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A8E" w:rsidRDefault="00C23A8E" w:rsidP="00C23A8E">
      <w:pPr>
        <w:spacing w:line="360" w:lineRule="auto"/>
        <w:rPr>
          <w:rFonts w:ascii="Arial" w:hAnsi="Arial" w:cs="Arial"/>
          <w:b/>
          <w:sz w:val="24"/>
          <w:szCs w:val="32"/>
        </w:rPr>
      </w:pPr>
      <w:r>
        <w:rPr>
          <w:rFonts w:ascii="Arial" w:hAnsi="Arial" w:cs="Arial"/>
          <w:b/>
          <w:noProof/>
          <w:sz w:val="24"/>
          <w:szCs w:val="32"/>
        </w:rPr>
        <w:drawing>
          <wp:anchor distT="0" distB="0" distL="114300" distR="114300" simplePos="0" relativeHeight="251657216" behindDoc="1" locked="0" layoutInCell="1" allowOverlap="1">
            <wp:simplePos x="0" y="0"/>
            <wp:positionH relativeFrom="column">
              <wp:posOffset>1870710</wp:posOffset>
            </wp:positionH>
            <wp:positionV relativeFrom="paragraph">
              <wp:posOffset>-511126</wp:posOffset>
            </wp:positionV>
            <wp:extent cx="1775460" cy="824828"/>
            <wp:effectExtent l="0" t="0" r="0" b="0"/>
            <wp:wrapNone/>
            <wp:docPr id="16" name="Picture 1" descr=":Macintosh HD:Users:ronaldojabal:Desktop:TVIRD-wholelogo-copper.jpg卺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cintosh HD:Users:ronaldojabal:Desktop:TVIRD-wholelogo-copper.jpg卺䵭"/>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824828"/>
                    </a:xfrm>
                    <a:prstGeom prst="rect">
                      <a:avLst/>
                    </a:prstGeom>
                    <a:noFill/>
                    <a:extLst/>
                  </pic:spPr>
                </pic:pic>
              </a:graphicData>
            </a:graphic>
          </wp:anchor>
        </w:drawing>
      </w:r>
    </w:p>
    <w:tbl>
      <w:tblPr>
        <w:tblStyle w:val="TableGrid"/>
        <w:tblW w:w="9720" w:type="dxa"/>
        <w:jc w:val="center"/>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410"/>
        <w:gridCol w:w="2250"/>
        <w:gridCol w:w="3060"/>
      </w:tblGrid>
      <w:tr w:rsidR="00C23A8E" w:rsidTr="006F1BC1">
        <w:trPr>
          <w:trHeight w:val="485"/>
          <w:jc w:val="center"/>
        </w:trPr>
        <w:tc>
          <w:tcPr>
            <w:tcW w:w="4410" w:type="dxa"/>
            <w:vMerge w:val="restart"/>
            <w:vAlign w:val="center"/>
          </w:tcPr>
          <w:p w:rsidR="00C23A8E" w:rsidRDefault="00C23A8E" w:rsidP="00C567C2">
            <w:pPr>
              <w:pStyle w:val="Header"/>
              <w:rPr>
                <w:noProof/>
              </w:rPr>
            </w:pPr>
            <w:r>
              <w:rPr>
                <w:noProof/>
              </w:rPr>
              <w:drawing>
                <wp:inline distT="0" distB="0" distL="0" distR="0">
                  <wp:extent cx="1924050" cy="572015"/>
                  <wp:effectExtent l="0" t="0" r="0" b="0"/>
                  <wp:docPr id="3" name="Picture 3" descr="C:\Users\Formatter\Downloads\AMV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ter\Downloads\AMVI Logo.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8" t="8975" b="6265"/>
                          <a:stretch/>
                        </pic:blipFill>
                        <pic:spPr bwMode="auto">
                          <a:xfrm>
                            <a:off x="0" y="0"/>
                            <a:ext cx="1949447" cy="5795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250" w:type="dxa"/>
            <w:shd w:val="clear" w:color="auto" w:fill="4F81BD" w:themeFill="accent1"/>
            <w:vAlign w:val="center"/>
          </w:tcPr>
          <w:p w:rsidR="00C23A8E" w:rsidRPr="00204E29" w:rsidRDefault="00C23A8E" w:rsidP="006F1BC1">
            <w:pPr>
              <w:pStyle w:val="Header"/>
              <w:jc w:val="center"/>
              <w:rPr>
                <w:rFonts w:asciiTheme="majorHAnsi" w:hAnsiTheme="majorHAnsi" w:cstheme="majorHAnsi"/>
                <w:b/>
                <w:color w:val="FFFFFF" w:themeColor="background1"/>
                <w:sz w:val="16"/>
                <w:szCs w:val="16"/>
              </w:rPr>
            </w:pPr>
            <w:r>
              <w:rPr>
                <w:rFonts w:ascii="Arial" w:hAnsi="Arial"/>
                <w:b/>
                <w:i/>
                <w:color w:val="FFFFFF" w:themeColor="background1"/>
                <w:sz w:val="16"/>
                <w:szCs w:val="16"/>
              </w:rPr>
              <w:t>AMVI-FOR-PA-003</w:t>
            </w:r>
          </w:p>
        </w:tc>
        <w:tc>
          <w:tcPr>
            <w:tcW w:w="3060" w:type="dxa"/>
            <w:shd w:val="clear" w:color="auto" w:fill="4F81BD" w:themeFill="accent1"/>
            <w:vAlign w:val="center"/>
          </w:tcPr>
          <w:p w:rsidR="00C23A8E" w:rsidRPr="00066624" w:rsidRDefault="00C23A8E" w:rsidP="00C567C2">
            <w:pPr>
              <w:pStyle w:val="Header"/>
              <w:rPr>
                <w:rFonts w:ascii="Arial" w:hAnsi="Arial"/>
                <w:b/>
                <w:color w:val="FFFFFF" w:themeColor="background1"/>
                <w:sz w:val="16"/>
                <w:szCs w:val="16"/>
              </w:rPr>
            </w:pPr>
            <w:r>
              <w:rPr>
                <w:rFonts w:ascii="Arial" w:hAnsi="Arial"/>
                <w:b/>
                <w:color w:val="FFFFFF" w:themeColor="background1"/>
                <w:sz w:val="16"/>
                <w:szCs w:val="16"/>
              </w:rPr>
              <w:t>Press Release</w:t>
            </w:r>
          </w:p>
        </w:tc>
      </w:tr>
      <w:tr w:rsidR="00C23A8E" w:rsidTr="006F1BC1">
        <w:trPr>
          <w:trHeight w:val="485"/>
          <w:jc w:val="center"/>
        </w:trPr>
        <w:tc>
          <w:tcPr>
            <w:tcW w:w="4410" w:type="dxa"/>
            <w:vMerge/>
            <w:vAlign w:val="center"/>
          </w:tcPr>
          <w:p w:rsidR="00C23A8E" w:rsidRDefault="00C23A8E" w:rsidP="00C567C2">
            <w:pPr>
              <w:pStyle w:val="Header"/>
              <w:rPr>
                <w:noProof/>
              </w:rPr>
            </w:pPr>
          </w:p>
        </w:tc>
        <w:tc>
          <w:tcPr>
            <w:tcW w:w="2250" w:type="dxa"/>
            <w:shd w:val="clear" w:color="auto" w:fill="C0504D" w:themeFill="accent2"/>
            <w:vAlign w:val="center"/>
          </w:tcPr>
          <w:p w:rsidR="00C23A8E" w:rsidRPr="00574BD1" w:rsidRDefault="00C23A8E" w:rsidP="00C567C2">
            <w:pPr>
              <w:pStyle w:val="Header"/>
              <w:rPr>
                <w:rFonts w:asciiTheme="majorHAnsi" w:hAnsiTheme="majorHAnsi" w:cstheme="majorHAnsi"/>
                <w:b/>
                <w:color w:val="FFFFFF" w:themeColor="background1"/>
                <w:sz w:val="16"/>
                <w:szCs w:val="16"/>
              </w:rPr>
            </w:pPr>
            <w:r w:rsidRPr="00066624">
              <w:rPr>
                <w:rFonts w:ascii="Arial" w:hAnsi="Arial"/>
                <w:b/>
                <w:color w:val="FFFFFF" w:themeColor="background1"/>
                <w:sz w:val="16"/>
                <w:szCs w:val="16"/>
              </w:rPr>
              <w:t>Revision No.</w:t>
            </w:r>
            <w:r>
              <w:rPr>
                <w:b/>
                <w:color w:val="FFFFFF" w:themeColor="background1"/>
              </w:rPr>
              <w:t xml:space="preserve"> 02</w:t>
            </w:r>
          </w:p>
        </w:tc>
        <w:tc>
          <w:tcPr>
            <w:tcW w:w="3060" w:type="dxa"/>
            <w:shd w:val="clear" w:color="auto" w:fill="C0504D" w:themeFill="accent2"/>
            <w:vAlign w:val="center"/>
          </w:tcPr>
          <w:p w:rsidR="00C23A8E" w:rsidRPr="00066624" w:rsidRDefault="00C23A8E" w:rsidP="00C567C2">
            <w:pPr>
              <w:pStyle w:val="Header"/>
              <w:rPr>
                <w:rFonts w:ascii="Arial" w:hAnsi="Arial"/>
                <w:b/>
                <w:i/>
                <w:color w:val="FFFFFF" w:themeColor="background1"/>
                <w:sz w:val="16"/>
                <w:szCs w:val="16"/>
              </w:rPr>
            </w:pPr>
            <w:r>
              <w:rPr>
                <w:rFonts w:ascii="Arial" w:hAnsi="Arial"/>
                <w:b/>
                <w:i/>
                <w:color w:val="FFFFFF" w:themeColor="background1"/>
                <w:sz w:val="16"/>
                <w:szCs w:val="16"/>
              </w:rPr>
              <w:t>Effectivity Date: April 4, 2016</w:t>
            </w:r>
          </w:p>
        </w:tc>
      </w:tr>
    </w:tbl>
    <w:p w:rsidR="00C23A8E" w:rsidRDefault="002736A0" w:rsidP="00C23A8E">
      <w:pPr>
        <w:spacing w:line="360" w:lineRule="auto"/>
        <w:rPr>
          <w:rFonts w:ascii="Arial" w:hAnsi="Arial" w:cs="Arial"/>
          <w:b/>
          <w:sz w:val="24"/>
          <w:szCs w:val="32"/>
        </w:rPr>
      </w:pPr>
      <w:r w:rsidRPr="002736A0">
        <w:rPr>
          <w:noProof/>
        </w:rPr>
        <w:pict>
          <v:shapetype id="_x0000_t202" coordsize="21600,21600" o:spt="202" path="m,l,21600r21600,l21600,xe">
            <v:stroke joinstyle="miter"/>
            <v:path gradientshapeok="t" o:connecttype="rect"/>
          </v:shapetype>
          <v:shape id="Text Box 7" o:spid="_x0000_s1026" type="#_x0000_t202" style="position:absolute;margin-left:-7.8pt;margin-top:10.85pt;width:484.25pt;height:29.7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" fillcolor="#b85c00" strokecolor="#963">
            <v:textbox>
              <w:txbxContent>
                <w:p w:rsidR="00C23A8E" w:rsidRPr="001A37FF" w:rsidRDefault="00C23A8E" w:rsidP="00C23A8E">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C23A8E" w:rsidRPr="001A37FF" w:rsidRDefault="00C23A8E" w:rsidP="00C23A8E">
                  <w:pPr>
                    <w:rPr>
                      <w:rFonts w:eastAsia="Times New Roman"/>
                      <w:lang w:val="pt-BR"/>
                    </w:rPr>
                  </w:pPr>
                </w:p>
              </w:txbxContent>
            </v:textbox>
          </v:shape>
        </w:pict>
      </w:r>
    </w:p>
    <w:p w:rsidR="005B6DD4" w:rsidRDefault="005B6DD4" w:rsidP="00F04936">
      <w:pPr>
        <w:spacing w:line="360" w:lineRule="auto"/>
        <w:rPr>
          <w:rFonts w:ascii="Arial" w:hAnsi="Arial" w:cs="Arial"/>
          <w:b/>
          <w:sz w:val="24"/>
          <w:szCs w:val="32"/>
        </w:rPr>
      </w:pPr>
    </w:p>
    <w:p w:rsidR="00047E79" w:rsidRPr="00047E79" w:rsidRDefault="00D31852" w:rsidP="00F202BE">
      <w:pPr>
        <w:spacing w:after="0" w:line="240" w:lineRule="auto"/>
        <w:jc w:val="center"/>
        <w:rPr>
          <w:rFonts w:ascii="Arial" w:hAnsi="Arial" w:cs="Arial"/>
          <w:b/>
          <w:sz w:val="32"/>
          <w:szCs w:val="32"/>
        </w:rPr>
      </w:pPr>
      <w:r>
        <w:rPr>
          <w:rFonts w:ascii="Arial" w:hAnsi="Arial" w:cs="Arial"/>
          <w:b/>
          <w:sz w:val="32"/>
          <w:szCs w:val="32"/>
        </w:rPr>
        <w:t>IP Educational Tour</w:t>
      </w:r>
      <w:r w:rsidR="00961C61">
        <w:rPr>
          <w:rFonts w:ascii="Arial" w:hAnsi="Arial" w:cs="Arial"/>
          <w:b/>
          <w:sz w:val="32"/>
          <w:szCs w:val="32"/>
        </w:rPr>
        <w:t xml:space="preserve"> Boosts Agro-Livelihood Prospects</w:t>
      </w:r>
    </w:p>
    <w:p w:rsidR="00D929AA" w:rsidRDefault="00D31852" w:rsidP="000055B1">
      <w:pPr>
        <w:pStyle w:val="PlainText"/>
        <w:jc w:val="center"/>
        <w:rPr>
          <w:rFonts w:ascii="Arial" w:hAnsi="Arial" w:cs="Arial"/>
          <w:i/>
          <w:sz w:val="20"/>
          <w:szCs w:val="20"/>
        </w:rPr>
      </w:pPr>
      <w:r>
        <w:rPr>
          <w:rFonts w:ascii="Arial" w:hAnsi="Arial" w:cs="Arial"/>
          <w:i/>
          <w:sz w:val="20"/>
          <w:szCs w:val="20"/>
        </w:rPr>
        <w:t xml:space="preserve">Farm </w:t>
      </w:r>
      <w:r w:rsidR="00961C61">
        <w:rPr>
          <w:rFonts w:ascii="Arial" w:hAnsi="Arial" w:cs="Arial"/>
          <w:i/>
          <w:sz w:val="20"/>
          <w:szCs w:val="20"/>
        </w:rPr>
        <w:t>t</w:t>
      </w:r>
      <w:r>
        <w:rPr>
          <w:rFonts w:ascii="Arial" w:hAnsi="Arial" w:cs="Arial"/>
          <w:i/>
          <w:sz w:val="20"/>
          <w:szCs w:val="20"/>
        </w:rPr>
        <w:t xml:space="preserve">echnology and </w:t>
      </w:r>
      <w:r w:rsidR="00961C61">
        <w:rPr>
          <w:rFonts w:ascii="Arial" w:hAnsi="Arial" w:cs="Arial"/>
          <w:i/>
          <w:sz w:val="20"/>
          <w:szCs w:val="20"/>
        </w:rPr>
        <w:t>o</w:t>
      </w:r>
      <w:r>
        <w:rPr>
          <w:rFonts w:ascii="Arial" w:hAnsi="Arial" w:cs="Arial"/>
          <w:i/>
          <w:sz w:val="20"/>
          <w:szCs w:val="20"/>
        </w:rPr>
        <w:t xml:space="preserve">pportunities </w:t>
      </w:r>
      <w:r w:rsidR="00961C61">
        <w:rPr>
          <w:rFonts w:ascii="Arial" w:hAnsi="Arial" w:cs="Arial"/>
          <w:i/>
          <w:sz w:val="20"/>
          <w:szCs w:val="20"/>
        </w:rPr>
        <w:t xml:space="preserve">are viable investments for </w:t>
      </w:r>
      <w:r w:rsidR="00827446">
        <w:rPr>
          <w:rFonts w:ascii="Arial" w:hAnsi="Arial" w:cs="Arial"/>
          <w:i/>
          <w:sz w:val="20"/>
          <w:szCs w:val="20"/>
        </w:rPr>
        <w:t xml:space="preserve">the </w:t>
      </w:r>
      <w:proofErr w:type="spellStart"/>
      <w:r w:rsidR="00961C61">
        <w:rPr>
          <w:rFonts w:ascii="Arial" w:hAnsi="Arial" w:cs="Arial"/>
          <w:i/>
          <w:sz w:val="20"/>
          <w:szCs w:val="20"/>
        </w:rPr>
        <w:t>Mamanwa</w:t>
      </w:r>
      <w:proofErr w:type="spellEnd"/>
      <w:r w:rsidR="00961C61">
        <w:rPr>
          <w:rFonts w:ascii="Arial" w:hAnsi="Arial" w:cs="Arial"/>
          <w:i/>
          <w:sz w:val="20"/>
          <w:szCs w:val="20"/>
        </w:rPr>
        <w:t xml:space="preserve"> </w:t>
      </w:r>
      <w:r>
        <w:rPr>
          <w:rFonts w:ascii="Arial" w:hAnsi="Arial" w:cs="Arial"/>
          <w:i/>
          <w:sz w:val="20"/>
          <w:szCs w:val="20"/>
        </w:rPr>
        <w:t>Royalty Fund</w:t>
      </w:r>
    </w:p>
    <w:p w:rsidR="00551625" w:rsidRPr="00F32B04" w:rsidRDefault="00551625" w:rsidP="000055B1">
      <w:pPr>
        <w:pStyle w:val="PlainText"/>
        <w:jc w:val="center"/>
        <w:rPr>
          <w:rFonts w:ascii="Arial" w:hAnsi="Arial" w:cs="Arial"/>
          <w:i/>
          <w:sz w:val="20"/>
          <w:szCs w:val="20"/>
        </w:rPr>
      </w:pPr>
    </w:p>
    <w:p w:rsidR="00960963" w:rsidRDefault="00960963" w:rsidP="0017631E">
      <w:pPr>
        <w:spacing w:after="0" w:line="240" w:lineRule="auto"/>
        <w:jc w:val="center"/>
        <w:rPr>
          <w:rFonts w:ascii="Arial" w:hAnsi="Arial" w:cs="Arial"/>
          <w:i/>
          <w:sz w:val="20"/>
          <w:szCs w:val="20"/>
        </w:rPr>
      </w:pPr>
    </w:p>
    <w:p w:rsidR="00551625" w:rsidRPr="000C3E18" w:rsidRDefault="004E0F4C" w:rsidP="00816780">
      <w:pPr>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6057900" cy="3910330"/>
            <wp:effectExtent l="19050" t="0" r="0" b="0"/>
            <wp:docPr id="11" name="Picture 10" descr="Mamanwas 0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nwas 03 small.jpg"/>
                    <pic:cNvPicPr/>
                  </pic:nvPicPr>
                  <pic:blipFill>
                    <a:blip r:embed="rId8" cstate="print"/>
                    <a:stretch>
                      <a:fillRect/>
                    </a:stretch>
                  </pic:blipFill>
                  <pic:spPr>
                    <a:xfrm>
                      <a:off x="0" y="0"/>
                      <a:ext cx="6057900" cy="3910330"/>
                    </a:xfrm>
                    <a:prstGeom prst="rect">
                      <a:avLst/>
                    </a:prstGeom>
                  </pic:spPr>
                </pic:pic>
              </a:graphicData>
            </a:graphic>
          </wp:inline>
        </w:drawing>
      </w:r>
    </w:p>
    <w:p w:rsidR="004E0F4C" w:rsidRPr="00E8467A" w:rsidRDefault="00206DBE" w:rsidP="00E8467A">
      <w:pPr>
        <w:spacing w:after="0" w:line="240" w:lineRule="auto"/>
        <w:jc w:val="both"/>
        <w:rPr>
          <w:rFonts w:ascii="Arial" w:hAnsi="Arial" w:cs="Arial"/>
          <w:i/>
          <w:sz w:val="20"/>
          <w:szCs w:val="20"/>
          <w:lang w:val="en-PH"/>
        </w:rPr>
      </w:pPr>
      <w:r>
        <w:rPr>
          <w:rFonts w:ascii="Arial" w:hAnsi="Arial" w:cs="Arial"/>
          <w:b/>
          <w:i/>
          <w:sz w:val="20"/>
          <w:szCs w:val="20"/>
          <w:lang w:val="en-PH"/>
        </w:rPr>
        <w:t>Our</w:t>
      </w:r>
      <w:r w:rsidR="00E8467A" w:rsidRPr="00E8467A">
        <w:rPr>
          <w:rFonts w:ascii="Arial" w:hAnsi="Arial" w:cs="Arial"/>
          <w:b/>
          <w:i/>
          <w:sz w:val="20"/>
          <w:szCs w:val="20"/>
          <w:lang w:val="en-PH"/>
        </w:rPr>
        <w:t xml:space="preserve"> land provides. </w:t>
      </w:r>
      <w:r w:rsidR="00E8467A" w:rsidRPr="00E8467A">
        <w:rPr>
          <w:rFonts w:ascii="Arial" w:hAnsi="Arial" w:cs="Arial"/>
          <w:i/>
          <w:sz w:val="20"/>
          <w:szCs w:val="20"/>
          <w:lang w:val="en-PH"/>
        </w:rPr>
        <w:t xml:space="preserve">Mamanwa tribal leader, </w:t>
      </w:r>
      <w:proofErr w:type="spellStart"/>
      <w:r w:rsidR="00E8467A" w:rsidRPr="00E8467A">
        <w:rPr>
          <w:rFonts w:ascii="Arial" w:hAnsi="Arial" w:cs="Arial"/>
          <w:i/>
          <w:sz w:val="20"/>
          <w:szCs w:val="20"/>
          <w:lang w:val="en-PH"/>
        </w:rPr>
        <w:t>Datu</w:t>
      </w:r>
      <w:proofErr w:type="spellEnd"/>
      <w:r w:rsidR="00E8467A" w:rsidRPr="00E8467A">
        <w:rPr>
          <w:rFonts w:ascii="Arial" w:hAnsi="Arial" w:cs="Arial"/>
          <w:i/>
          <w:sz w:val="20"/>
          <w:szCs w:val="20"/>
          <w:lang w:val="en-PH"/>
        </w:rPr>
        <w:t xml:space="preserve"> </w:t>
      </w:r>
      <w:r w:rsidR="00624FB2">
        <w:rPr>
          <w:rFonts w:ascii="Arial" w:hAnsi="Arial" w:cs="Arial"/>
          <w:i/>
          <w:sz w:val="20"/>
          <w:szCs w:val="20"/>
          <w:lang w:val="en-PH"/>
        </w:rPr>
        <w:t xml:space="preserve">Rogelio </w:t>
      </w:r>
      <w:proofErr w:type="spellStart"/>
      <w:r w:rsidR="00E8467A" w:rsidRPr="00E8467A">
        <w:rPr>
          <w:rFonts w:ascii="Arial" w:hAnsi="Arial" w:cs="Arial"/>
          <w:i/>
          <w:sz w:val="20"/>
          <w:szCs w:val="20"/>
          <w:lang w:val="en-PH"/>
        </w:rPr>
        <w:t>Bebe</w:t>
      </w:r>
      <w:proofErr w:type="spellEnd"/>
      <w:r w:rsidR="00E8467A" w:rsidRPr="00E8467A">
        <w:rPr>
          <w:rFonts w:ascii="Arial" w:hAnsi="Arial" w:cs="Arial"/>
          <w:i/>
          <w:sz w:val="20"/>
          <w:szCs w:val="20"/>
          <w:lang w:val="en-PH"/>
        </w:rPr>
        <w:t xml:space="preserve"> oversees the cultivation of farm lands within Agata’s indigenous people’s communities.  Since receiving royalties from the company’s mining operations, the tribe has embarked in various livelihood opportunities that primarily include agriculture and farming.</w:t>
      </w:r>
    </w:p>
    <w:p w:rsidR="004E0F4C" w:rsidRDefault="004E0F4C" w:rsidP="005D5458">
      <w:pPr>
        <w:spacing w:after="0" w:line="360" w:lineRule="auto"/>
        <w:jc w:val="both"/>
        <w:rPr>
          <w:rFonts w:ascii="Arial" w:hAnsi="Arial" w:cs="Arial"/>
          <w:b/>
          <w:sz w:val="20"/>
          <w:szCs w:val="20"/>
          <w:lang w:val="en-PH"/>
        </w:rPr>
      </w:pPr>
    </w:p>
    <w:p w:rsidR="005962BD" w:rsidRDefault="00F202BE" w:rsidP="004E0F4C">
      <w:pPr>
        <w:spacing w:after="0" w:line="360" w:lineRule="auto"/>
        <w:jc w:val="both"/>
        <w:rPr>
          <w:rFonts w:ascii="Arial" w:hAnsi="Arial" w:cs="Arial"/>
          <w:sz w:val="20"/>
          <w:szCs w:val="20"/>
          <w:lang w:val="en-PH"/>
        </w:rPr>
      </w:pPr>
      <w:r w:rsidRPr="004E0F4C">
        <w:rPr>
          <w:rFonts w:ascii="Arial" w:hAnsi="Arial" w:cs="Arial"/>
          <w:b/>
          <w:sz w:val="20"/>
          <w:szCs w:val="20"/>
          <w:lang w:val="en-PH"/>
        </w:rPr>
        <w:t>Butuan</w:t>
      </w:r>
      <w:r w:rsidR="00027188" w:rsidRPr="004E0F4C">
        <w:rPr>
          <w:rFonts w:ascii="Arial" w:hAnsi="Arial" w:cs="Arial"/>
          <w:b/>
          <w:sz w:val="20"/>
          <w:szCs w:val="20"/>
          <w:lang w:val="en-PH"/>
        </w:rPr>
        <w:t>, Agusan del Norte</w:t>
      </w:r>
      <w:r w:rsidR="0017631E" w:rsidRPr="004E0F4C">
        <w:rPr>
          <w:rFonts w:ascii="Arial" w:hAnsi="Arial" w:cs="Arial"/>
          <w:b/>
          <w:sz w:val="20"/>
          <w:szCs w:val="20"/>
          <w:lang w:val="en-PH"/>
        </w:rPr>
        <w:t xml:space="preserve"> / </w:t>
      </w:r>
      <w:r w:rsidR="00283412" w:rsidRPr="004E0F4C">
        <w:rPr>
          <w:rFonts w:ascii="Arial" w:hAnsi="Arial" w:cs="Arial"/>
          <w:b/>
          <w:sz w:val="20"/>
          <w:szCs w:val="20"/>
          <w:lang w:val="en-PH"/>
        </w:rPr>
        <w:t xml:space="preserve">September </w:t>
      </w:r>
      <w:r w:rsidR="00D757C5" w:rsidRPr="004E0F4C">
        <w:rPr>
          <w:rFonts w:ascii="Arial" w:hAnsi="Arial" w:cs="Arial"/>
          <w:b/>
          <w:sz w:val="20"/>
          <w:szCs w:val="20"/>
          <w:lang w:val="en-PH"/>
        </w:rPr>
        <w:t>2016</w:t>
      </w:r>
      <w:r w:rsidR="0017631E" w:rsidRPr="004E0F4C">
        <w:rPr>
          <w:rFonts w:ascii="Arial" w:hAnsi="Arial" w:cs="Arial"/>
          <w:b/>
          <w:sz w:val="20"/>
          <w:szCs w:val="20"/>
          <w:lang w:val="en-PH"/>
        </w:rPr>
        <w:t xml:space="preserve"> </w:t>
      </w:r>
      <w:r w:rsidR="0017631E" w:rsidRPr="004E0F4C">
        <w:rPr>
          <w:rFonts w:ascii="Arial" w:hAnsi="Arial" w:cs="Arial"/>
          <w:sz w:val="20"/>
          <w:szCs w:val="20"/>
          <w:lang w:val="en-PH"/>
        </w:rPr>
        <w:t>–</w:t>
      </w:r>
      <w:r w:rsidR="0082745D" w:rsidRPr="004E0F4C">
        <w:rPr>
          <w:rFonts w:ascii="Arial" w:hAnsi="Arial" w:cs="Arial"/>
          <w:sz w:val="20"/>
          <w:szCs w:val="20"/>
          <w:lang w:val="en-PH"/>
        </w:rPr>
        <w:t xml:space="preserve"> </w:t>
      </w:r>
      <w:r w:rsidR="00293E88" w:rsidRPr="004E0F4C">
        <w:rPr>
          <w:rFonts w:ascii="Arial" w:hAnsi="Arial" w:cs="Arial"/>
          <w:sz w:val="20"/>
          <w:szCs w:val="20"/>
          <w:lang w:val="en-PH"/>
        </w:rPr>
        <w:t>Agata’s</w:t>
      </w:r>
      <w:r w:rsidR="00273857">
        <w:rPr>
          <w:rFonts w:ascii="Arial" w:hAnsi="Arial" w:cs="Arial"/>
          <w:sz w:val="20"/>
          <w:szCs w:val="20"/>
          <w:lang w:val="en-PH"/>
        </w:rPr>
        <w:t xml:space="preserve"> Mamanwa I</w:t>
      </w:r>
      <w:r w:rsidR="00545627" w:rsidRPr="004E0F4C">
        <w:rPr>
          <w:rFonts w:ascii="Arial" w:hAnsi="Arial" w:cs="Arial"/>
          <w:sz w:val="20"/>
          <w:szCs w:val="20"/>
          <w:lang w:val="en-PH"/>
        </w:rPr>
        <w:t xml:space="preserve">ndigenous </w:t>
      </w:r>
      <w:r w:rsidR="00273857">
        <w:rPr>
          <w:rFonts w:ascii="Arial" w:hAnsi="Arial" w:cs="Arial"/>
          <w:sz w:val="20"/>
          <w:szCs w:val="20"/>
          <w:lang w:val="en-PH"/>
        </w:rPr>
        <w:t>P</w:t>
      </w:r>
      <w:r w:rsidR="00545627" w:rsidRPr="004E0F4C">
        <w:rPr>
          <w:rFonts w:ascii="Arial" w:hAnsi="Arial" w:cs="Arial"/>
          <w:sz w:val="20"/>
          <w:szCs w:val="20"/>
          <w:lang w:val="en-PH"/>
        </w:rPr>
        <w:t xml:space="preserve">eople’s (IP) </w:t>
      </w:r>
      <w:r w:rsidR="00293E88" w:rsidRPr="004E0F4C">
        <w:rPr>
          <w:rFonts w:ascii="Arial" w:hAnsi="Arial" w:cs="Arial"/>
          <w:sz w:val="20"/>
          <w:szCs w:val="20"/>
          <w:lang w:val="en-PH"/>
        </w:rPr>
        <w:t xml:space="preserve">community recently </w:t>
      </w:r>
      <w:r w:rsidR="00D31852" w:rsidRPr="004E0F4C">
        <w:rPr>
          <w:rFonts w:ascii="Arial" w:hAnsi="Arial" w:cs="Arial"/>
          <w:sz w:val="20"/>
          <w:szCs w:val="20"/>
          <w:lang w:val="en-PH"/>
        </w:rPr>
        <w:t xml:space="preserve">embarked on a sustainable source of income through </w:t>
      </w:r>
      <w:r w:rsidR="00293E88" w:rsidRPr="004E0F4C">
        <w:rPr>
          <w:rFonts w:ascii="Arial" w:hAnsi="Arial" w:cs="Arial"/>
          <w:sz w:val="20"/>
          <w:szCs w:val="20"/>
          <w:lang w:val="en-PH"/>
        </w:rPr>
        <w:t xml:space="preserve">the utilization of </w:t>
      </w:r>
      <w:r w:rsidR="00D31852" w:rsidRPr="004E0F4C">
        <w:rPr>
          <w:rFonts w:ascii="Arial" w:hAnsi="Arial" w:cs="Arial"/>
          <w:sz w:val="20"/>
          <w:szCs w:val="20"/>
          <w:lang w:val="en-PH"/>
        </w:rPr>
        <w:t xml:space="preserve">their Royalty </w:t>
      </w:r>
      <w:r w:rsidR="00B30F44" w:rsidRPr="004E0F4C">
        <w:rPr>
          <w:rFonts w:ascii="Arial" w:hAnsi="Arial" w:cs="Arial"/>
          <w:sz w:val="20"/>
          <w:szCs w:val="20"/>
          <w:lang w:val="en-PH"/>
        </w:rPr>
        <w:t>Fund</w:t>
      </w:r>
      <w:r w:rsidR="00293E88" w:rsidRPr="004E0F4C">
        <w:rPr>
          <w:rFonts w:ascii="Arial" w:hAnsi="Arial" w:cs="Arial"/>
          <w:sz w:val="20"/>
          <w:szCs w:val="20"/>
          <w:lang w:val="en-PH"/>
        </w:rPr>
        <w:t xml:space="preserve">, which they receive from Agata Mining Ventures, Inc. (AMVI) – </w:t>
      </w:r>
      <w:r w:rsidR="00B30F44" w:rsidRPr="004E0F4C">
        <w:rPr>
          <w:rFonts w:ascii="Arial" w:hAnsi="Arial" w:cs="Arial"/>
          <w:sz w:val="20"/>
          <w:szCs w:val="20"/>
          <w:lang w:val="en-PH"/>
        </w:rPr>
        <w:t>a</w:t>
      </w:r>
      <w:r w:rsidR="00293E88" w:rsidRPr="004E0F4C">
        <w:rPr>
          <w:rFonts w:ascii="Arial" w:hAnsi="Arial" w:cs="Arial"/>
          <w:sz w:val="20"/>
          <w:szCs w:val="20"/>
          <w:lang w:val="en-PH"/>
        </w:rPr>
        <w:t xml:space="preserve"> subsidiary </w:t>
      </w:r>
      <w:r w:rsidR="00B30F44" w:rsidRPr="004E0F4C">
        <w:rPr>
          <w:rFonts w:ascii="Arial" w:hAnsi="Arial" w:cs="Arial"/>
          <w:sz w:val="20"/>
          <w:szCs w:val="20"/>
          <w:lang w:val="en-PH"/>
        </w:rPr>
        <w:t xml:space="preserve">of TVI Resource Development </w:t>
      </w:r>
      <w:r w:rsidR="00293E88" w:rsidRPr="004E0F4C">
        <w:rPr>
          <w:rFonts w:ascii="Arial" w:hAnsi="Arial" w:cs="Arial"/>
          <w:sz w:val="20"/>
          <w:szCs w:val="20"/>
          <w:lang w:val="en-PH"/>
        </w:rPr>
        <w:t xml:space="preserve">Philippines Inc. </w:t>
      </w:r>
      <w:r w:rsidR="00B30F44" w:rsidRPr="004E0F4C">
        <w:rPr>
          <w:rFonts w:ascii="Arial" w:hAnsi="Arial" w:cs="Arial"/>
          <w:sz w:val="20"/>
          <w:szCs w:val="20"/>
          <w:lang w:val="en-PH"/>
        </w:rPr>
        <w:t>(TVIRD) in Tubay, Santiago and Jabonga</w:t>
      </w:r>
      <w:r w:rsidR="00293E88" w:rsidRPr="004E0F4C">
        <w:rPr>
          <w:rFonts w:ascii="Arial" w:hAnsi="Arial" w:cs="Arial"/>
          <w:sz w:val="20"/>
          <w:szCs w:val="20"/>
          <w:lang w:val="en-PH"/>
        </w:rPr>
        <w:t xml:space="preserve"> Municipalities</w:t>
      </w:r>
      <w:r w:rsidR="00B30F44" w:rsidRPr="004E0F4C">
        <w:rPr>
          <w:rFonts w:ascii="Arial" w:hAnsi="Arial" w:cs="Arial"/>
          <w:sz w:val="20"/>
          <w:szCs w:val="20"/>
          <w:lang w:val="en-PH"/>
        </w:rPr>
        <w:t>, Agusan del Norte</w:t>
      </w:r>
      <w:r w:rsidR="00293E88" w:rsidRPr="004E0F4C">
        <w:rPr>
          <w:rFonts w:ascii="Arial" w:hAnsi="Arial" w:cs="Arial"/>
          <w:sz w:val="20"/>
          <w:szCs w:val="20"/>
          <w:lang w:val="en-PH"/>
        </w:rPr>
        <w:t xml:space="preserve"> Province</w:t>
      </w:r>
      <w:r w:rsidR="00B30F44" w:rsidRPr="004E0F4C">
        <w:rPr>
          <w:rFonts w:ascii="Arial" w:hAnsi="Arial" w:cs="Arial"/>
          <w:sz w:val="20"/>
          <w:szCs w:val="20"/>
          <w:lang w:val="en-PH"/>
        </w:rPr>
        <w:t xml:space="preserve">. </w:t>
      </w:r>
      <w:r w:rsidR="00293E88" w:rsidRPr="004E0F4C">
        <w:rPr>
          <w:rFonts w:ascii="Arial" w:hAnsi="Arial" w:cs="Arial"/>
          <w:sz w:val="20"/>
          <w:szCs w:val="20"/>
          <w:lang w:val="en-PH"/>
        </w:rPr>
        <w:t xml:space="preserve"> The company recently conducted</w:t>
      </w:r>
      <w:r w:rsidR="005962BD" w:rsidRPr="004E0F4C">
        <w:rPr>
          <w:rFonts w:ascii="Arial" w:hAnsi="Arial" w:cs="Arial"/>
          <w:sz w:val="20"/>
          <w:szCs w:val="20"/>
          <w:lang w:val="en-PH"/>
        </w:rPr>
        <w:t xml:space="preserve"> a</w:t>
      </w:r>
      <w:r w:rsidR="00B30F44" w:rsidRPr="004E0F4C">
        <w:rPr>
          <w:rFonts w:ascii="Arial" w:hAnsi="Arial" w:cs="Arial"/>
          <w:sz w:val="20"/>
          <w:szCs w:val="20"/>
          <w:lang w:val="en-PH"/>
        </w:rPr>
        <w:t xml:space="preserve"> </w:t>
      </w:r>
      <w:r w:rsidR="00293E88" w:rsidRPr="004E0F4C">
        <w:rPr>
          <w:rFonts w:ascii="Arial" w:hAnsi="Arial" w:cs="Arial"/>
          <w:sz w:val="20"/>
          <w:szCs w:val="20"/>
          <w:lang w:val="en-PH"/>
        </w:rPr>
        <w:t>five</w:t>
      </w:r>
      <w:r w:rsidR="00B30F44" w:rsidRPr="004E0F4C">
        <w:rPr>
          <w:rFonts w:ascii="Arial" w:hAnsi="Arial" w:cs="Arial"/>
          <w:sz w:val="20"/>
          <w:szCs w:val="20"/>
          <w:lang w:val="en-PH"/>
        </w:rPr>
        <w:t xml:space="preserve">-day educational tour to </w:t>
      </w:r>
      <w:r w:rsidR="00293E88" w:rsidRPr="004E0F4C">
        <w:rPr>
          <w:rFonts w:ascii="Arial" w:hAnsi="Arial" w:cs="Arial"/>
          <w:sz w:val="20"/>
          <w:szCs w:val="20"/>
          <w:lang w:val="en-PH"/>
        </w:rPr>
        <w:t xml:space="preserve">various </w:t>
      </w:r>
      <w:r w:rsidR="00B30F44" w:rsidRPr="004E0F4C">
        <w:rPr>
          <w:rFonts w:ascii="Arial" w:hAnsi="Arial" w:cs="Arial"/>
          <w:sz w:val="20"/>
          <w:szCs w:val="20"/>
          <w:lang w:val="en-PH"/>
        </w:rPr>
        <w:t>farm</w:t>
      </w:r>
      <w:r w:rsidR="00293E88" w:rsidRPr="004E0F4C">
        <w:rPr>
          <w:rFonts w:ascii="Arial" w:hAnsi="Arial" w:cs="Arial"/>
          <w:sz w:val="20"/>
          <w:szCs w:val="20"/>
          <w:lang w:val="en-PH"/>
        </w:rPr>
        <w:t>s</w:t>
      </w:r>
      <w:r w:rsidR="00B30F44" w:rsidRPr="004E0F4C">
        <w:rPr>
          <w:rFonts w:ascii="Arial" w:hAnsi="Arial" w:cs="Arial"/>
          <w:sz w:val="20"/>
          <w:szCs w:val="20"/>
          <w:lang w:val="en-PH"/>
        </w:rPr>
        <w:t xml:space="preserve">, </w:t>
      </w:r>
      <w:r w:rsidR="00293E88" w:rsidRPr="004E0F4C">
        <w:rPr>
          <w:rFonts w:ascii="Arial" w:hAnsi="Arial" w:cs="Arial"/>
          <w:sz w:val="20"/>
          <w:szCs w:val="20"/>
          <w:lang w:val="en-PH"/>
        </w:rPr>
        <w:t xml:space="preserve">visiting </w:t>
      </w:r>
      <w:r w:rsidR="00B30F44" w:rsidRPr="004E0F4C">
        <w:rPr>
          <w:rFonts w:ascii="Arial" w:hAnsi="Arial" w:cs="Arial"/>
          <w:sz w:val="20"/>
          <w:szCs w:val="20"/>
          <w:lang w:val="en-PH"/>
        </w:rPr>
        <w:t>peoples’ cooperative</w:t>
      </w:r>
      <w:r w:rsidR="00293E88" w:rsidRPr="004E0F4C">
        <w:rPr>
          <w:rFonts w:ascii="Arial" w:hAnsi="Arial" w:cs="Arial"/>
          <w:sz w:val="20"/>
          <w:szCs w:val="20"/>
          <w:lang w:val="en-PH"/>
        </w:rPr>
        <w:t>s</w:t>
      </w:r>
      <w:r w:rsidR="00B30F44" w:rsidRPr="004E0F4C">
        <w:rPr>
          <w:rFonts w:ascii="Arial" w:hAnsi="Arial" w:cs="Arial"/>
          <w:sz w:val="20"/>
          <w:szCs w:val="20"/>
          <w:lang w:val="en-PH"/>
        </w:rPr>
        <w:t xml:space="preserve"> </w:t>
      </w:r>
      <w:r w:rsidR="005962BD" w:rsidRPr="004E0F4C">
        <w:rPr>
          <w:rFonts w:ascii="Arial" w:hAnsi="Arial" w:cs="Arial"/>
          <w:sz w:val="20"/>
          <w:szCs w:val="20"/>
          <w:lang w:val="en-PH"/>
        </w:rPr>
        <w:t xml:space="preserve">and </w:t>
      </w:r>
      <w:r w:rsidR="005962BD" w:rsidRPr="004E0F4C">
        <w:rPr>
          <w:rFonts w:ascii="Arial" w:hAnsi="Arial" w:cs="Arial"/>
          <w:sz w:val="20"/>
          <w:szCs w:val="20"/>
          <w:lang w:val="en-PH"/>
        </w:rPr>
        <w:lastRenderedPageBreak/>
        <w:t>IP organization</w:t>
      </w:r>
      <w:r w:rsidR="00293E88" w:rsidRPr="004E0F4C">
        <w:rPr>
          <w:rFonts w:ascii="Arial" w:hAnsi="Arial" w:cs="Arial"/>
          <w:sz w:val="20"/>
          <w:szCs w:val="20"/>
          <w:lang w:val="en-PH"/>
        </w:rPr>
        <w:t>s</w:t>
      </w:r>
      <w:r w:rsidR="005962BD" w:rsidRPr="004E0F4C">
        <w:rPr>
          <w:rFonts w:ascii="Arial" w:hAnsi="Arial" w:cs="Arial"/>
          <w:sz w:val="20"/>
          <w:szCs w:val="20"/>
          <w:lang w:val="en-PH"/>
        </w:rPr>
        <w:t xml:space="preserve"> across </w:t>
      </w:r>
      <w:r w:rsidR="00293E88" w:rsidRPr="004E0F4C">
        <w:rPr>
          <w:rFonts w:ascii="Arial" w:hAnsi="Arial" w:cs="Arial"/>
          <w:sz w:val="20"/>
          <w:szCs w:val="20"/>
          <w:lang w:val="en-PH"/>
        </w:rPr>
        <w:t>CARAGA</w:t>
      </w:r>
      <w:r w:rsidR="005962BD" w:rsidRPr="004E0F4C">
        <w:rPr>
          <w:rFonts w:ascii="Arial" w:hAnsi="Arial" w:cs="Arial"/>
          <w:sz w:val="20"/>
          <w:szCs w:val="20"/>
          <w:lang w:val="en-PH"/>
        </w:rPr>
        <w:t xml:space="preserve">, Davao City and Davao del Sur. The tour </w:t>
      </w:r>
      <w:r w:rsidR="00293E88" w:rsidRPr="004E0F4C">
        <w:rPr>
          <w:rFonts w:ascii="Arial" w:hAnsi="Arial" w:cs="Arial"/>
          <w:sz w:val="20"/>
          <w:szCs w:val="20"/>
          <w:lang w:val="en-PH"/>
        </w:rPr>
        <w:t>hosted 32 IP leaders with the objective of providing more viable investment and livelihood opportunities in the field</w:t>
      </w:r>
      <w:r w:rsidR="00545627" w:rsidRPr="004E0F4C">
        <w:rPr>
          <w:rFonts w:ascii="Arial" w:hAnsi="Arial" w:cs="Arial"/>
          <w:sz w:val="20"/>
          <w:szCs w:val="20"/>
          <w:lang w:val="en-PH"/>
        </w:rPr>
        <w:t>s</w:t>
      </w:r>
      <w:r w:rsidR="00293E88" w:rsidRPr="004E0F4C">
        <w:rPr>
          <w:rFonts w:ascii="Arial" w:hAnsi="Arial" w:cs="Arial"/>
          <w:sz w:val="20"/>
          <w:szCs w:val="20"/>
          <w:lang w:val="en-PH"/>
        </w:rPr>
        <w:t xml:space="preserve"> </w:t>
      </w:r>
      <w:r w:rsidR="00545627" w:rsidRPr="004E0F4C">
        <w:rPr>
          <w:rFonts w:ascii="Arial" w:hAnsi="Arial" w:cs="Arial"/>
          <w:sz w:val="20"/>
          <w:szCs w:val="20"/>
          <w:lang w:val="en-PH"/>
        </w:rPr>
        <w:t xml:space="preserve">of </w:t>
      </w:r>
      <w:r w:rsidR="00273857">
        <w:rPr>
          <w:rFonts w:ascii="Arial" w:hAnsi="Arial" w:cs="Arial"/>
          <w:sz w:val="20"/>
          <w:szCs w:val="20"/>
          <w:lang w:val="en-PH"/>
        </w:rPr>
        <w:t xml:space="preserve">sustainable organic </w:t>
      </w:r>
      <w:r w:rsidR="00545627" w:rsidRPr="004E0F4C">
        <w:rPr>
          <w:rFonts w:ascii="Arial" w:hAnsi="Arial" w:cs="Arial"/>
          <w:sz w:val="20"/>
          <w:szCs w:val="20"/>
          <w:lang w:val="en-PH"/>
        </w:rPr>
        <w:t>agriculture, aquaculture and livestock.</w:t>
      </w:r>
    </w:p>
    <w:p w:rsidR="00624FB2" w:rsidRPr="004E0F4C" w:rsidRDefault="00624FB2" w:rsidP="004E0F4C">
      <w:pPr>
        <w:spacing w:after="0" w:line="360" w:lineRule="auto"/>
        <w:jc w:val="both"/>
        <w:rPr>
          <w:rFonts w:ascii="Arial" w:hAnsi="Arial" w:cs="Arial"/>
          <w:sz w:val="20"/>
          <w:szCs w:val="20"/>
          <w:lang w:val="en-PH"/>
        </w:rPr>
      </w:pPr>
    </w:p>
    <w:p w:rsidR="00545627" w:rsidRPr="004E0F4C" w:rsidRDefault="00961C61" w:rsidP="004E0F4C">
      <w:pPr>
        <w:spacing w:after="0" w:line="360" w:lineRule="auto"/>
        <w:jc w:val="both"/>
        <w:rPr>
          <w:rFonts w:ascii="Arial" w:eastAsia="Times New Roman" w:hAnsi="Arial" w:cs="Arial"/>
          <w:sz w:val="20"/>
          <w:szCs w:val="20"/>
        </w:rPr>
      </w:pPr>
      <w:r w:rsidRPr="00961C61">
        <w:rPr>
          <w:rFonts w:ascii="Arial" w:eastAsia="Times New Roman" w:hAnsi="Arial" w:cs="Arial"/>
          <w:sz w:val="20"/>
          <w:szCs w:val="20"/>
        </w:rPr>
        <w:t>AMVI has four Indigenous Peoples (IP) sectors within its 4,995-hectare Mineral Processing Sharing Agreement (MPSA) area who are receiving royalty fees generated by the company’s min</w:t>
      </w:r>
      <w:r w:rsidR="00624FB2">
        <w:rPr>
          <w:rFonts w:ascii="Arial" w:eastAsia="Times New Roman" w:hAnsi="Arial" w:cs="Arial"/>
          <w:sz w:val="20"/>
          <w:szCs w:val="20"/>
        </w:rPr>
        <w:t xml:space="preserve">ing operations. </w:t>
      </w:r>
      <w:r w:rsidRPr="00961C61">
        <w:rPr>
          <w:rFonts w:ascii="Arial" w:eastAsia="Times New Roman" w:hAnsi="Arial" w:cs="Arial"/>
          <w:sz w:val="20"/>
          <w:szCs w:val="20"/>
        </w:rPr>
        <w:t xml:space="preserve">These are the Mamanwa Tribal Management Organization, Coro Mamanwa Management Organization, Agata Mamanwa </w:t>
      </w:r>
      <w:r w:rsidR="00273857">
        <w:rPr>
          <w:rFonts w:ascii="Arial" w:eastAsia="Times New Roman" w:hAnsi="Arial" w:cs="Arial"/>
          <w:sz w:val="20"/>
          <w:szCs w:val="20"/>
        </w:rPr>
        <w:t xml:space="preserve">Tribal Organization and Mamanwa </w:t>
      </w:r>
      <w:r w:rsidRPr="00961C61">
        <w:rPr>
          <w:rFonts w:ascii="Arial" w:eastAsia="Times New Roman" w:hAnsi="Arial" w:cs="Arial"/>
          <w:sz w:val="20"/>
          <w:szCs w:val="20"/>
        </w:rPr>
        <w:t>Mapaso Tribal Sectoral Organization – all of whom comprise a population of more than 600.  </w:t>
      </w:r>
    </w:p>
    <w:p w:rsidR="00624FB2" w:rsidRDefault="00624FB2" w:rsidP="004E0F4C">
      <w:pPr>
        <w:spacing w:after="0" w:line="360" w:lineRule="auto"/>
        <w:jc w:val="both"/>
        <w:rPr>
          <w:rFonts w:ascii="Arial" w:eastAsia="Times New Roman" w:hAnsi="Arial" w:cs="Arial"/>
          <w:sz w:val="20"/>
          <w:szCs w:val="20"/>
        </w:rPr>
      </w:pPr>
    </w:p>
    <w:p w:rsidR="00961C61" w:rsidRDefault="00961C61" w:rsidP="004E0F4C">
      <w:pPr>
        <w:spacing w:after="0" w:line="360" w:lineRule="auto"/>
        <w:jc w:val="both"/>
        <w:rPr>
          <w:rFonts w:ascii="Arial" w:eastAsia="Times New Roman" w:hAnsi="Arial" w:cs="Arial"/>
          <w:sz w:val="20"/>
          <w:szCs w:val="20"/>
        </w:rPr>
      </w:pPr>
      <w:r w:rsidRPr="00961C61">
        <w:rPr>
          <w:rFonts w:ascii="Arial" w:eastAsia="Times New Roman" w:hAnsi="Arial" w:cs="Arial"/>
          <w:sz w:val="20"/>
          <w:szCs w:val="20"/>
        </w:rPr>
        <w:t xml:space="preserve">And since receiving royalties from AMVI – in addition to employment for some of their fellow lumads – the Mamanwas have enhanced their way of life through sustainable livelihood programs ushered by the Agata Nickel </w:t>
      </w:r>
      <w:r w:rsidR="00273857">
        <w:rPr>
          <w:rFonts w:ascii="Arial" w:eastAsia="Times New Roman" w:hAnsi="Arial" w:cs="Arial"/>
          <w:sz w:val="20"/>
          <w:szCs w:val="20"/>
        </w:rPr>
        <w:t xml:space="preserve">Laterite </w:t>
      </w:r>
      <w:r w:rsidRPr="00961C61">
        <w:rPr>
          <w:rFonts w:ascii="Arial" w:eastAsia="Times New Roman" w:hAnsi="Arial" w:cs="Arial"/>
          <w:sz w:val="20"/>
          <w:szCs w:val="20"/>
        </w:rPr>
        <w:t>Project.</w:t>
      </w:r>
    </w:p>
    <w:p w:rsidR="00273857" w:rsidRPr="00961C61" w:rsidRDefault="00273857" w:rsidP="004E0F4C">
      <w:pPr>
        <w:spacing w:after="0" w:line="360" w:lineRule="auto"/>
        <w:jc w:val="both"/>
        <w:rPr>
          <w:rFonts w:ascii="Arial" w:eastAsia="Times New Roman" w:hAnsi="Arial" w:cs="Arial"/>
          <w:sz w:val="20"/>
          <w:szCs w:val="20"/>
        </w:rPr>
      </w:pPr>
    </w:p>
    <w:p w:rsidR="00B30F44" w:rsidRPr="004E0F4C" w:rsidRDefault="005962BD" w:rsidP="004E0F4C">
      <w:pPr>
        <w:spacing w:after="0" w:line="360" w:lineRule="auto"/>
        <w:jc w:val="both"/>
        <w:rPr>
          <w:rFonts w:ascii="Arial" w:hAnsi="Arial" w:cs="Arial"/>
          <w:b/>
          <w:sz w:val="20"/>
          <w:szCs w:val="20"/>
          <w:lang w:val="en-PH"/>
        </w:rPr>
      </w:pPr>
      <w:r w:rsidRPr="004E0F4C">
        <w:rPr>
          <w:rFonts w:ascii="Arial" w:hAnsi="Arial" w:cs="Arial"/>
          <w:b/>
          <w:sz w:val="20"/>
          <w:szCs w:val="20"/>
          <w:lang w:val="en-PH"/>
        </w:rPr>
        <w:t>Exploring sustainable opportunities</w:t>
      </w:r>
    </w:p>
    <w:p w:rsidR="00624FB2" w:rsidRDefault="00545627"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 xml:space="preserve">During the tour, </w:t>
      </w:r>
      <w:r w:rsidR="005962BD" w:rsidRPr="004E0F4C">
        <w:rPr>
          <w:rFonts w:ascii="Arial" w:eastAsia="Times New Roman" w:hAnsi="Arial" w:cs="Arial"/>
          <w:sz w:val="20"/>
          <w:szCs w:val="20"/>
        </w:rPr>
        <w:t xml:space="preserve">IP leaders </w:t>
      </w:r>
      <w:r w:rsidRPr="004E0F4C">
        <w:rPr>
          <w:rFonts w:ascii="Arial" w:eastAsia="Times New Roman" w:hAnsi="Arial" w:cs="Arial"/>
          <w:sz w:val="20"/>
          <w:szCs w:val="20"/>
        </w:rPr>
        <w:t xml:space="preserve">witnessed </w:t>
      </w:r>
      <w:r w:rsidR="005962BD" w:rsidRPr="004E0F4C">
        <w:rPr>
          <w:rFonts w:ascii="Arial" w:eastAsia="Times New Roman" w:hAnsi="Arial" w:cs="Arial"/>
          <w:sz w:val="20"/>
          <w:szCs w:val="20"/>
        </w:rPr>
        <w:t>the opport</w:t>
      </w:r>
      <w:r w:rsidRPr="004E0F4C">
        <w:rPr>
          <w:rFonts w:ascii="Arial" w:eastAsia="Times New Roman" w:hAnsi="Arial" w:cs="Arial"/>
          <w:sz w:val="20"/>
          <w:szCs w:val="20"/>
        </w:rPr>
        <w:t>unities available in high-</w:t>
      </w:r>
      <w:r w:rsidR="005962BD" w:rsidRPr="004E0F4C">
        <w:rPr>
          <w:rFonts w:ascii="Arial" w:eastAsia="Times New Roman" w:hAnsi="Arial" w:cs="Arial"/>
          <w:sz w:val="20"/>
          <w:szCs w:val="20"/>
        </w:rPr>
        <w:t xml:space="preserve">potential Cacao </w:t>
      </w:r>
      <w:r w:rsidRPr="004E0F4C">
        <w:rPr>
          <w:rFonts w:ascii="Arial" w:eastAsia="Times New Roman" w:hAnsi="Arial" w:cs="Arial"/>
          <w:sz w:val="20"/>
          <w:szCs w:val="20"/>
        </w:rPr>
        <w:t xml:space="preserve">farming at the </w:t>
      </w:r>
      <w:proofErr w:type="spellStart"/>
      <w:r w:rsidRPr="004E0F4C">
        <w:rPr>
          <w:rFonts w:ascii="Arial" w:eastAsia="Times New Roman" w:hAnsi="Arial" w:cs="Arial"/>
          <w:sz w:val="20"/>
          <w:szCs w:val="20"/>
        </w:rPr>
        <w:t>Kennemer</w:t>
      </w:r>
      <w:proofErr w:type="spellEnd"/>
      <w:r w:rsidRPr="004E0F4C">
        <w:rPr>
          <w:rFonts w:ascii="Arial" w:eastAsia="Times New Roman" w:hAnsi="Arial" w:cs="Arial"/>
          <w:sz w:val="20"/>
          <w:szCs w:val="20"/>
        </w:rPr>
        <w:t xml:space="preserve"> Cacao Nursery</w:t>
      </w:r>
      <w:r w:rsidR="00624FB2">
        <w:rPr>
          <w:rFonts w:ascii="Arial" w:eastAsia="Times New Roman" w:hAnsi="Arial" w:cs="Arial"/>
          <w:sz w:val="20"/>
          <w:szCs w:val="20"/>
        </w:rPr>
        <w:t xml:space="preserve"> in</w:t>
      </w:r>
      <w:r w:rsidR="00273857">
        <w:rPr>
          <w:rFonts w:ascii="Arial" w:eastAsia="Times New Roman" w:hAnsi="Arial" w:cs="Arial"/>
          <w:sz w:val="20"/>
          <w:szCs w:val="20"/>
        </w:rPr>
        <w:t xml:space="preserve"> San Francisco</w:t>
      </w:r>
      <w:r w:rsidR="00624FB2">
        <w:rPr>
          <w:rFonts w:ascii="Arial" w:eastAsia="Times New Roman" w:hAnsi="Arial" w:cs="Arial"/>
          <w:sz w:val="20"/>
          <w:szCs w:val="20"/>
        </w:rPr>
        <w:t xml:space="preserve"> Municipality of this province </w:t>
      </w:r>
      <w:r w:rsidRPr="004E0F4C">
        <w:rPr>
          <w:rFonts w:ascii="Arial" w:eastAsia="Times New Roman" w:hAnsi="Arial" w:cs="Arial"/>
          <w:sz w:val="20"/>
          <w:szCs w:val="20"/>
        </w:rPr>
        <w:t xml:space="preserve">– </w:t>
      </w:r>
      <w:r w:rsidR="00273857">
        <w:rPr>
          <w:rFonts w:ascii="Arial" w:eastAsia="Times New Roman" w:hAnsi="Arial" w:cs="Arial"/>
          <w:sz w:val="20"/>
          <w:szCs w:val="20"/>
        </w:rPr>
        <w:t xml:space="preserve">the biggest nursery in the country with </w:t>
      </w:r>
      <w:r w:rsidR="00624FB2">
        <w:rPr>
          <w:rFonts w:ascii="Arial" w:eastAsia="Times New Roman" w:hAnsi="Arial" w:cs="Arial"/>
          <w:sz w:val="20"/>
          <w:szCs w:val="20"/>
        </w:rPr>
        <w:t xml:space="preserve">a </w:t>
      </w:r>
      <w:r w:rsidR="00273857">
        <w:rPr>
          <w:rFonts w:ascii="Arial" w:eastAsia="Times New Roman" w:hAnsi="Arial" w:cs="Arial"/>
          <w:sz w:val="20"/>
          <w:szCs w:val="20"/>
        </w:rPr>
        <w:t xml:space="preserve">seedling capacity </w:t>
      </w:r>
      <w:r w:rsidR="00624FB2">
        <w:rPr>
          <w:rFonts w:ascii="Arial" w:eastAsia="Times New Roman" w:hAnsi="Arial" w:cs="Arial"/>
          <w:sz w:val="20"/>
          <w:szCs w:val="20"/>
        </w:rPr>
        <w:t xml:space="preserve">of more than 2 million – </w:t>
      </w:r>
      <w:r w:rsidR="00273857">
        <w:rPr>
          <w:rFonts w:ascii="Arial" w:eastAsia="Times New Roman" w:hAnsi="Arial" w:cs="Arial"/>
          <w:sz w:val="20"/>
          <w:szCs w:val="20"/>
        </w:rPr>
        <w:t>and</w:t>
      </w:r>
      <w:r w:rsidR="00624FB2">
        <w:rPr>
          <w:rFonts w:ascii="Arial" w:eastAsia="Times New Roman" w:hAnsi="Arial" w:cs="Arial"/>
          <w:sz w:val="20"/>
          <w:szCs w:val="20"/>
        </w:rPr>
        <w:t xml:space="preserve"> which is</w:t>
      </w:r>
      <w:r w:rsidR="00273857">
        <w:rPr>
          <w:rFonts w:ascii="Arial" w:eastAsia="Times New Roman" w:hAnsi="Arial" w:cs="Arial"/>
          <w:sz w:val="20"/>
          <w:szCs w:val="20"/>
        </w:rPr>
        <w:t xml:space="preserve"> engaged in </w:t>
      </w:r>
      <w:r w:rsidR="00DF5F57" w:rsidRPr="004E0F4C">
        <w:rPr>
          <w:rFonts w:ascii="Arial" w:eastAsia="Times New Roman" w:hAnsi="Arial" w:cs="Arial"/>
          <w:sz w:val="20"/>
          <w:szCs w:val="20"/>
        </w:rPr>
        <w:t xml:space="preserve">the growing, sourcing and trading of high-quality agricultural crops such as fermented cacao beans sourced from </w:t>
      </w:r>
      <w:r w:rsidRPr="004E0F4C">
        <w:rPr>
          <w:rFonts w:ascii="Arial" w:eastAsia="Times New Roman" w:hAnsi="Arial" w:cs="Arial"/>
          <w:sz w:val="20"/>
          <w:szCs w:val="20"/>
        </w:rPr>
        <w:t xml:space="preserve">local </w:t>
      </w:r>
      <w:r w:rsidR="00DF5F57" w:rsidRPr="004E0F4C">
        <w:rPr>
          <w:rFonts w:ascii="Arial" w:eastAsia="Times New Roman" w:hAnsi="Arial" w:cs="Arial"/>
          <w:sz w:val="20"/>
          <w:szCs w:val="20"/>
        </w:rPr>
        <w:t>farmers.</w:t>
      </w:r>
      <w:r w:rsidRPr="004E0F4C">
        <w:rPr>
          <w:rFonts w:ascii="Arial" w:eastAsia="Times New Roman" w:hAnsi="Arial" w:cs="Arial"/>
          <w:sz w:val="20"/>
          <w:szCs w:val="20"/>
        </w:rPr>
        <w:t xml:space="preserve"> </w:t>
      </w:r>
    </w:p>
    <w:p w:rsidR="00624FB2" w:rsidRDefault="00624FB2" w:rsidP="004E0F4C">
      <w:pPr>
        <w:spacing w:after="0" w:line="360" w:lineRule="auto"/>
        <w:jc w:val="both"/>
        <w:rPr>
          <w:rFonts w:ascii="Arial" w:eastAsia="Times New Roman" w:hAnsi="Arial" w:cs="Arial"/>
          <w:sz w:val="20"/>
          <w:szCs w:val="20"/>
        </w:rPr>
      </w:pPr>
    </w:p>
    <w:p w:rsidR="005962BD" w:rsidRPr="004E0F4C" w:rsidRDefault="00545627"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The</w:t>
      </w:r>
      <w:r w:rsidR="00624FB2">
        <w:rPr>
          <w:rFonts w:ascii="Arial" w:eastAsia="Times New Roman" w:hAnsi="Arial" w:cs="Arial"/>
          <w:sz w:val="20"/>
          <w:szCs w:val="20"/>
        </w:rPr>
        <w:t xml:space="preserve"> IP leaders </w:t>
      </w:r>
      <w:r w:rsidRPr="004E0F4C">
        <w:rPr>
          <w:rFonts w:ascii="Arial" w:eastAsia="Times New Roman" w:hAnsi="Arial" w:cs="Arial"/>
          <w:sz w:val="20"/>
          <w:szCs w:val="20"/>
        </w:rPr>
        <w:t>likewise received information on technical support and market linkages that help farmers optimize their livelihood.</w:t>
      </w:r>
    </w:p>
    <w:p w:rsidR="00DF5F57" w:rsidRPr="004E0F4C" w:rsidRDefault="00DF5F57" w:rsidP="004E0F4C">
      <w:pPr>
        <w:spacing w:after="0" w:line="360" w:lineRule="auto"/>
        <w:jc w:val="both"/>
        <w:rPr>
          <w:rFonts w:ascii="Arial" w:eastAsia="Times New Roman" w:hAnsi="Arial" w:cs="Arial"/>
          <w:sz w:val="20"/>
          <w:szCs w:val="20"/>
        </w:rPr>
      </w:pPr>
    </w:p>
    <w:p w:rsidR="00DF5F57" w:rsidRDefault="00545627"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 xml:space="preserve">They also toured </w:t>
      </w:r>
      <w:r w:rsidR="00DF5F57" w:rsidRPr="004E0F4C">
        <w:rPr>
          <w:rFonts w:ascii="Arial" w:eastAsia="Times New Roman" w:hAnsi="Arial" w:cs="Arial"/>
          <w:sz w:val="20"/>
          <w:szCs w:val="20"/>
        </w:rPr>
        <w:t>Minkah’s Urban Farm &amp; Kitchen</w:t>
      </w:r>
      <w:r w:rsidRPr="004E0F4C">
        <w:rPr>
          <w:rFonts w:ascii="Arial" w:eastAsia="Times New Roman" w:hAnsi="Arial" w:cs="Arial"/>
          <w:sz w:val="20"/>
          <w:szCs w:val="20"/>
        </w:rPr>
        <w:t xml:space="preserve"> </w:t>
      </w:r>
      <w:r w:rsidR="00273857">
        <w:rPr>
          <w:rFonts w:ascii="Arial" w:eastAsia="Times New Roman" w:hAnsi="Arial" w:cs="Arial"/>
          <w:sz w:val="20"/>
          <w:szCs w:val="20"/>
        </w:rPr>
        <w:t xml:space="preserve">located at the heart of Davao City </w:t>
      </w:r>
      <w:r w:rsidRPr="004E0F4C">
        <w:rPr>
          <w:rFonts w:ascii="Arial" w:eastAsia="Times New Roman" w:hAnsi="Arial" w:cs="Arial"/>
          <w:sz w:val="20"/>
          <w:szCs w:val="20"/>
        </w:rPr>
        <w:t>–</w:t>
      </w:r>
      <w:r w:rsidR="00DF5F57" w:rsidRPr="004E0F4C">
        <w:rPr>
          <w:rFonts w:ascii="Arial" w:eastAsia="Times New Roman" w:hAnsi="Arial" w:cs="Arial"/>
          <w:sz w:val="20"/>
          <w:szCs w:val="20"/>
        </w:rPr>
        <w:t xml:space="preserve"> an</w:t>
      </w:r>
      <w:r w:rsidRPr="004E0F4C">
        <w:rPr>
          <w:rFonts w:ascii="Arial" w:eastAsia="Times New Roman" w:hAnsi="Arial" w:cs="Arial"/>
          <w:sz w:val="20"/>
          <w:szCs w:val="20"/>
        </w:rPr>
        <w:t xml:space="preserve"> o</w:t>
      </w:r>
      <w:r w:rsidR="00DF5F57" w:rsidRPr="004E0F4C">
        <w:rPr>
          <w:rFonts w:ascii="Arial" w:eastAsia="Times New Roman" w:hAnsi="Arial" w:cs="Arial"/>
          <w:sz w:val="20"/>
          <w:szCs w:val="20"/>
        </w:rPr>
        <w:t xml:space="preserve">rganic </w:t>
      </w:r>
      <w:r w:rsidRPr="004E0F4C">
        <w:rPr>
          <w:rFonts w:ascii="Arial" w:eastAsia="Times New Roman" w:hAnsi="Arial" w:cs="Arial"/>
          <w:sz w:val="20"/>
          <w:szCs w:val="20"/>
        </w:rPr>
        <w:t>r</w:t>
      </w:r>
      <w:r w:rsidR="00DF5F57" w:rsidRPr="004E0F4C">
        <w:rPr>
          <w:rFonts w:ascii="Arial" w:eastAsia="Times New Roman" w:hAnsi="Arial" w:cs="Arial"/>
          <w:sz w:val="20"/>
          <w:szCs w:val="20"/>
        </w:rPr>
        <w:t xml:space="preserve">estaurant </w:t>
      </w:r>
      <w:r w:rsidR="00273857" w:rsidRPr="004E0F4C">
        <w:rPr>
          <w:rFonts w:ascii="Arial" w:eastAsia="Times New Roman" w:hAnsi="Arial" w:cs="Arial"/>
          <w:sz w:val="20"/>
          <w:szCs w:val="20"/>
        </w:rPr>
        <w:t>where livestock, herbs, fruits and vegetables are grown</w:t>
      </w:r>
      <w:r w:rsidR="00273857">
        <w:rPr>
          <w:rFonts w:ascii="Arial" w:eastAsia="Times New Roman" w:hAnsi="Arial" w:cs="Arial"/>
          <w:sz w:val="20"/>
          <w:szCs w:val="20"/>
        </w:rPr>
        <w:t xml:space="preserve"> </w:t>
      </w:r>
      <w:r w:rsidR="00624FB2">
        <w:rPr>
          <w:rFonts w:ascii="Arial" w:eastAsia="Times New Roman" w:hAnsi="Arial" w:cs="Arial"/>
          <w:sz w:val="20"/>
          <w:szCs w:val="20"/>
        </w:rPr>
        <w:t xml:space="preserve">naturally </w:t>
      </w:r>
      <w:r w:rsidR="00273857">
        <w:rPr>
          <w:rFonts w:ascii="Arial" w:eastAsia="Times New Roman" w:hAnsi="Arial" w:cs="Arial"/>
          <w:sz w:val="20"/>
          <w:szCs w:val="20"/>
        </w:rPr>
        <w:t xml:space="preserve">from </w:t>
      </w:r>
      <w:proofErr w:type="spellStart"/>
      <w:r w:rsidR="00273857">
        <w:rPr>
          <w:rFonts w:ascii="Arial" w:eastAsia="Times New Roman" w:hAnsi="Arial" w:cs="Arial"/>
          <w:sz w:val="20"/>
          <w:szCs w:val="20"/>
        </w:rPr>
        <w:t>Evasco</w:t>
      </w:r>
      <w:proofErr w:type="spellEnd"/>
      <w:r w:rsidR="00273857">
        <w:rPr>
          <w:rFonts w:ascii="Arial" w:eastAsia="Times New Roman" w:hAnsi="Arial" w:cs="Arial"/>
          <w:sz w:val="20"/>
          <w:szCs w:val="20"/>
        </w:rPr>
        <w:t xml:space="preserve"> </w:t>
      </w:r>
      <w:r w:rsidR="00DF5F57" w:rsidRPr="004E0F4C">
        <w:rPr>
          <w:rFonts w:ascii="Arial" w:eastAsia="Times New Roman" w:hAnsi="Arial" w:cs="Arial"/>
          <w:sz w:val="20"/>
          <w:szCs w:val="20"/>
        </w:rPr>
        <w:t>Farm</w:t>
      </w:r>
      <w:r w:rsidR="00273857">
        <w:rPr>
          <w:rFonts w:ascii="Arial" w:eastAsia="Times New Roman" w:hAnsi="Arial" w:cs="Arial"/>
          <w:sz w:val="20"/>
          <w:szCs w:val="20"/>
        </w:rPr>
        <w:t xml:space="preserve">s. </w:t>
      </w:r>
      <w:r w:rsidR="00624FB2">
        <w:rPr>
          <w:rFonts w:ascii="Arial" w:eastAsia="Times New Roman" w:hAnsi="Arial" w:cs="Arial"/>
          <w:sz w:val="20"/>
          <w:szCs w:val="20"/>
        </w:rPr>
        <w:t>Proprietors of the organic farm</w:t>
      </w:r>
      <w:r w:rsidR="00273857">
        <w:rPr>
          <w:rFonts w:ascii="Arial" w:eastAsia="Times New Roman" w:hAnsi="Arial" w:cs="Arial"/>
          <w:sz w:val="20"/>
          <w:szCs w:val="20"/>
        </w:rPr>
        <w:t xml:space="preserve"> provid</w:t>
      </w:r>
      <w:r w:rsidR="00624FB2">
        <w:rPr>
          <w:rFonts w:ascii="Arial" w:eastAsia="Times New Roman" w:hAnsi="Arial" w:cs="Arial"/>
          <w:sz w:val="20"/>
          <w:szCs w:val="20"/>
        </w:rPr>
        <w:t xml:space="preserve">ed a </w:t>
      </w:r>
      <w:r w:rsidR="00273857">
        <w:rPr>
          <w:rFonts w:ascii="Arial" w:eastAsia="Times New Roman" w:hAnsi="Arial" w:cs="Arial"/>
          <w:sz w:val="20"/>
          <w:szCs w:val="20"/>
        </w:rPr>
        <w:t>free</w:t>
      </w:r>
      <w:r w:rsidR="00624FB2">
        <w:rPr>
          <w:rFonts w:ascii="Arial" w:eastAsia="Times New Roman" w:hAnsi="Arial" w:cs="Arial"/>
          <w:sz w:val="20"/>
          <w:szCs w:val="20"/>
        </w:rPr>
        <w:t xml:space="preserve"> formula for feeds production to the visiting IPs who agreed that</w:t>
      </w:r>
      <w:r w:rsidR="0018444A" w:rsidRPr="004E0F4C">
        <w:rPr>
          <w:rFonts w:ascii="Arial" w:eastAsia="Times New Roman" w:hAnsi="Arial" w:cs="Arial"/>
          <w:sz w:val="20"/>
          <w:szCs w:val="20"/>
        </w:rPr>
        <w:t xml:space="preserve"> </w:t>
      </w:r>
      <w:proofErr w:type="spellStart"/>
      <w:r w:rsidR="0018444A" w:rsidRPr="004E0F4C">
        <w:rPr>
          <w:rFonts w:ascii="Arial" w:eastAsia="Times New Roman" w:hAnsi="Arial" w:cs="Arial"/>
          <w:sz w:val="20"/>
          <w:szCs w:val="20"/>
        </w:rPr>
        <w:t>agri</w:t>
      </w:r>
      <w:proofErr w:type="spellEnd"/>
      <w:r w:rsidRPr="004E0F4C">
        <w:rPr>
          <w:rFonts w:ascii="Arial" w:eastAsia="Times New Roman" w:hAnsi="Arial" w:cs="Arial"/>
          <w:sz w:val="20"/>
          <w:szCs w:val="20"/>
        </w:rPr>
        <w:t>-</w:t>
      </w:r>
      <w:r w:rsidR="0018444A" w:rsidRPr="004E0F4C">
        <w:rPr>
          <w:rFonts w:ascii="Arial" w:eastAsia="Times New Roman" w:hAnsi="Arial" w:cs="Arial"/>
          <w:sz w:val="20"/>
          <w:szCs w:val="20"/>
        </w:rPr>
        <w:t xml:space="preserve">tourism is </w:t>
      </w:r>
      <w:r w:rsidRPr="004E0F4C">
        <w:rPr>
          <w:rFonts w:ascii="Arial" w:eastAsia="Times New Roman" w:hAnsi="Arial" w:cs="Arial"/>
          <w:sz w:val="20"/>
          <w:szCs w:val="20"/>
        </w:rPr>
        <w:t xml:space="preserve">a </w:t>
      </w:r>
      <w:r w:rsidR="0018444A" w:rsidRPr="004E0F4C">
        <w:rPr>
          <w:rFonts w:ascii="Arial" w:eastAsia="Times New Roman" w:hAnsi="Arial" w:cs="Arial"/>
          <w:sz w:val="20"/>
          <w:szCs w:val="20"/>
        </w:rPr>
        <w:t xml:space="preserve">viable </w:t>
      </w:r>
      <w:r w:rsidRPr="004E0F4C">
        <w:rPr>
          <w:rFonts w:ascii="Arial" w:eastAsia="Times New Roman" w:hAnsi="Arial" w:cs="Arial"/>
          <w:sz w:val="20"/>
          <w:szCs w:val="20"/>
        </w:rPr>
        <w:t xml:space="preserve">opportunity in </w:t>
      </w:r>
      <w:r w:rsidR="0018444A" w:rsidRPr="004E0F4C">
        <w:rPr>
          <w:rFonts w:ascii="Arial" w:eastAsia="Times New Roman" w:hAnsi="Arial" w:cs="Arial"/>
          <w:sz w:val="20"/>
          <w:szCs w:val="20"/>
        </w:rPr>
        <w:t>the areas of B</w:t>
      </w:r>
      <w:r w:rsidRPr="004E0F4C">
        <w:rPr>
          <w:rFonts w:ascii="Arial" w:eastAsia="Times New Roman" w:hAnsi="Arial" w:cs="Arial"/>
          <w:sz w:val="20"/>
          <w:szCs w:val="20"/>
        </w:rPr>
        <w:t xml:space="preserve">arangay </w:t>
      </w:r>
      <w:r w:rsidR="0018444A" w:rsidRPr="004E0F4C">
        <w:rPr>
          <w:rFonts w:ascii="Arial" w:eastAsia="Times New Roman" w:hAnsi="Arial" w:cs="Arial"/>
          <w:sz w:val="20"/>
          <w:szCs w:val="20"/>
        </w:rPr>
        <w:t>Colorado</w:t>
      </w:r>
      <w:r w:rsidRPr="004E0F4C">
        <w:rPr>
          <w:rFonts w:ascii="Arial" w:eastAsia="Times New Roman" w:hAnsi="Arial" w:cs="Arial"/>
          <w:sz w:val="20"/>
          <w:szCs w:val="20"/>
        </w:rPr>
        <w:t>,</w:t>
      </w:r>
      <w:r w:rsidR="0018444A" w:rsidRPr="004E0F4C">
        <w:rPr>
          <w:rFonts w:ascii="Arial" w:eastAsia="Times New Roman" w:hAnsi="Arial" w:cs="Arial"/>
          <w:sz w:val="20"/>
          <w:szCs w:val="20"/>
        </w:rPr>
        <w:t xml:space="preserve"> Jabonga and </w:t>
      </w:r>
      <w:r w:rsidRPr="004E0F4C">
        <w:rPr>
          <w:rFonts w:ascii="Arial" w:eastAsia="Times New Roman" w:hAnsi="Arial" w:cs="Arial"/>
          <w:sz w:val="20"/>
          <w:szCs w:val="20"/>
        </w:rPr>
        <w:t xml:space="preserve">Barangay </w:t>
      </w:r>
      <w:r w:rsidR="00273857">
        <w:rPr>
          <w:rFonts w:ascii="Arial" w:eastAsia="Times New Roman" w:hAnsi="Arial" w:cs="Arial"/>
          <w:sz w:val="20"/>
          <w:szCs w:val="20"/>
        </w:rPr>
        <w:t>E. Morgado</w:t>
      </w:r>
      <w:r w:rsidR="00624FB2">
        <w:rPr>
          <w:rFonts w:ascii="Arial" w:eastAsia="Times New Roman" w:hAnsi="Arial" w:cs="Arial"/>
          <w:sz w:val="20"/>
          <w:szCs w:val="20"/>
        </w:rPr>
        <w:t>.</w:t>
      </w:r>
      <w:r w:rsidR="00273857">
        <w:rPr>
          <w:rFonts w:ascii="Arial" w:eastAsia="Times New Roman" w:hAnsi="Arial" w:cs="Arial"/>
          <w:sz w:val="20"/>
          <w:szCs w:val="20"/>
        </w:rPr>
        <w:t xml:space="preserve"> </w:t>
      </w:r>
      <w:r w:rsidR="00624FB2">
        <w:rPr>
          <w:rFonts w:ascii="Arial" w:eastAsia="Times New Roman" w:hAnsi="Arial" w:cs="Arial"/>
          <w:sz w:val="20"/>
          <w:szCs w:val="20"/>
        </w:rPr>
        <w:t xml:space="preserve"> The area </w:t>
      </w:r>
      <w:r w:rsidR="00273857">
        <w:rPr>
          <w:rFonts w:ascii="Arial" w:eastAsia="Times New Roman" w:hAnsi="Arial" w:cs="Arial"/>
          <w:sz w:val="20"/>
          <w:szCs w:val="20"/>
        </w:rPr>
        <w:t xml:space="preserve">showcases eco-tourism </w:t>
      </w:r>
      <w:r w:rsidR="00624FB2">
        <w:rPr>
          <w:rFonts w:ascii="Arial" w:eastAsia="Times New Roman" w:hAnsi="Arial" w:cs="Arial"/>
          <w:sz w:val="20"/>
          <w:szCs w:val="20"/>
        </w:rPr>
        <w:t xml:space="preserve">potential owing to the </w:t>
      </w:r>
      <w:proofErr w:type="spellStart"/>
      <w:r w:rsidR="00273857">
        <w:rPr>
          <w:rFonts w:ascii="Arial" w:eastAsia="Times New Roman" w:hAnsi="Arial" w:cs="Arial"/>
          <w:sz w:val="20"/>
          <w:szCs w:val="20"/>
        </w:rPr>
        <w:t>Mapaso</w:t>
      </w:r>
      <w:proofErr w:type="spellEnd"/>
      <w:r w:rsidR="00273857">
        <w:rPr>
          <w:rFonts w:ascii="Arial" w:eastAsia="Times New Roman" w:hAnsi="Arial" w:cs="Arial"/>
          <w:sz w:val="20"/>
          <w:szCs w:val="20"/>
        </w:rPr>
        <w:t xml:space="preserve"> Hot Springs and the </w:t>
      </w:r>
      <w:r w:rsidR="00624FB2">
        <w:rPr>
          <w:rFonts w:ascii="Arial" w:eastAsia="Times New Roman" w:hAnsi="Arial" w:cs="Arial"/>
          <w:sz w:val="20"/>
          <w:szCs w:val="20"/>
        </w:rPr>
        <w:t xml:space="preserve">29-kilometer </w:t>
      </w:r>
      <w:proofErr w:type="spellStart"/>
      <w:r w:rsidR="00273857">
        <w:rPr>
          <w:rFonts w:ascii="Arial" w:eastAsia="Times New Roman" w:hAnsi="Arial" w:cs="Arial"/>
          <w:sz w:val="20"/>
          <w:szCs w:val="20"/>
        </w:rPr>
        <w:t>Kalinawan</w:t>
      </w:r>
      <w:proofErr w:type="spellEnd"/>
      <w:r w:rsidR="00273857">
        <w:rPr>
          <w:rFonts w:ascii="Arial" w:eastAsia="Times New Roman" w:hAnsi="Arial" w:cs="Arial"/>
          <w:sz w:val="20"/>
          <w:szCs w:val="20"/>
        </w:rPr>
        <w:t xml:space="preserve"> River.</w:t>
      </w:r>
    </w:p>
    <w:p w:rsidR="0018444A" w:rsidRPr="004E0F4C" w:rsidRDefault="0018444A" w:rsidP="004E0F4C">
      <w:pPr>
        <w:spacing w:after="0" w:line="360" w:lineRule="auto"/>
        <w:jc w:val="both"/>
        <w:rPr>
          <w:rFonts w:ascii="Arial" w:eastAsia="Times New Roman" w:hAnsi="Arial" w:cs="Arial"/>
          <w:sz w:val="20"/>
          <w:szCs w:val="20"/>
        </w:rPr>
      </w:pPr>
    </w:p>
    <w:p w:rsidR="0018444A" w:rsidRPr="004E0F4C" w:rsidRDefault="00545627"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Mean</w:t>
      </w:r>
      <w:r w:rsidR="00783061" w:rsidRPr="004E0F4C">
        <w:rPr>
          <w:rFonts w:ascii="Arial" w:eastAsia="Times New Roman" w:hAnsi="Arial" w:cs="Arial"/>
          <w:sz w:val="20"/>
          <w:szCs w:val="20"/>
        </w:rPr>
        <w:t>time</w:t>
      </w:r>
      <w:r w:rsidRPr="004E0F4C">
        <w:rPr>
          <w:rFonts w:ascii="Arial" w:eastAsia="Times New Roman" w:hAnsi="Arial" w:cs="Arial"/>
          <w:sz w:val="20"/>
          <w:szCs w:val="20"/>
        </w:rPr>
        <w:t xml:space="preserve">, the </w:t>
      </w:r>
      <w:r w:rsidR="0018444A" w:rsidRPr="004E0F4C">
        <w:rPr>
          <w:rFonts w:ascii="Arial" w:eastAsia="Times New Roman" w:hAnsi="Arial" w:cs="Arial"/>
          <w:sz w:val="20"/>
          <w:szCs w:val="20"/>
        </w:rPr>
        <w:t>Metsa Farm</w:t>
      </w:r>
      <w:r w:rsidR="00273857">
        <w:rPr>
          <w:rFonts w:ascii="Arial" w:eastAsia="Times New Roman" w:hAnsi="Arial" w:cs="Arial"/>
          <w:sz w:val="20"/>
          <w:szCs w:val="20"/>
        </w:rPr>
        <w:t xml:space="preserve"> in Los Amigos, Tugbok District in Davao City</w:t>
      </w:r>
      <w:r w:rsidR="0018444A" w:rsidRPr="004E0F4C">
        <w:rPr>
          <w:rFonts w:ascii="Arial" w:eastAsia="Times New Roman" w:hAnsi="Arial" w:cs="Arial"/>
          <w:sz w:val="20"/>
          <w:szCs w:val="20"/>
        </w:rPr>
        <w:t xml:space="preserve"> showcase</w:t>
      </w:r>
      <w:r w:rsidRPr="004E0F4C">
        <w:rPr>
          <w:rFonts w:ascii="Arial" w:eastAsia="Times New Roman" w:hAnsi="Arial" w:cs="Arial"/>
          <w:sz w:val="20"/>
          <w:szCs w:val="20"/>
        </w:rPr>
        <w:t>d</w:t>
      </w:r>
      <w:r w:rsidR="0018444A" w:rsidRPr="004E0F4C">
        <w:rPr>
          <w:rFonts w:ascii="Arial" w:eastAsia="Times New Roman" w:hAnsi="Arial" w:cs="Arial"/>
          <w:sz w:val="20"/>
          <w:szCs w:val="20"/>
        </w:rPr>
        <w:t xml:space="preserve"> organic </w:t>
      </w:r>
      <w:r w:rsidR="00783061" w:rsidRPr="004E0F4C">
        <w:rPr>
          <w:rFonts w:ascii="Arial" w:eastAsia="Times New Roman" w:hAnsi="Arial" w:cs="Arial"/>
          <w:sz w:val="20"/>
          <w:szCs w:val="20"/>
        </w:rPr>
        <w:t>T</w:t>
      </w:r>
      <w:r w:rsidR="0018444A" w:rsidRPr="004E0F4C">
        <w:rPr>
          <w:rFonts w:ascii="Arial" w:eastAsia="Times New Roman" w:hAnsi="Arial" w:cs="Arial"/>
          <w:sz w:val="20"/>
          <w:szCs w:val="20"/>
        </w:rPr>
        <w:t xml:space="preserve">ilapia and Carpa </w:t>
      </w:r>
      <w:r w:rsidR="00273857">
        <w:rPr>
          <w:rFonts w:ascii="Arial" w:eastAsia="Times New Roman" w:hAnsi="Arial" w:cs="Arial"/>
          <w:sz w:val="20"/>
          <w:szCs w:val="20"/>
        </w:rPr>
        <w:t xml:space="preserve">growing. </w:t>
      </w:r>
      <w:r w:rsidR="0018444A" w:rsidRPr="004E0F4C">
        <w:rPr>
          <w:rFonts w:ascii="Arial" w:eastAsia="Times New Roman" w:hAnsi="Arial" w:cs="Arial"/>
          <w:sz w:val="20"/>
          <w:szCs w:val="20"/>
        </w:rPr>
        <w:t xml:space="preserve">Los Amigos Hito Industry </w:t>
      </w:r>
      <w:r w:rsidR="00783061" w:rsidRPr="004E0F4C">
        <w:rPr>
          <w:rFonts w:ascii="Arial" w:eastAsia="Times New Roman" w:hAnsi="Arial" w:cs="Arial"/>
          <w:sz w:val="20"/>
          <w:szCs w:val="20"/>
        </w:rPr>
        <w:t>showcased the potential opportunities</w:t>
      </w:r>
      <w:r w:rsidR="0018444A" w:rsidRPr="004E0F4C">
        <w:rPr>
          <w:rFonts w:ascii="Arial" w:eastAsia="Times New Roman" w:hAnsi="Arial" w:cs="Arial"/>
          <w:sz w:val="20"/>
          <w:szCs w:val="20"/>
        </w:rPr>
        <w:t xml:space="preserve"> in </w:t>
      </w:r>
      <w:r w:rsidR="00783061" w:rsidRPr="004E0F4C">
        <w:rPr>
          <w:rFonts w:ascii="Arial" w:eastAsia="Times New Roman" w:hAnsi="Arial" w:cs="Arial"/>
          <w:sz w:val="20"/>
          <w:szCs w:val="20"/>
        </w:rPr>
        <w:t xml:space="preserve">an </w:t>
      </w:r>
      <w:r w:rsidR="0018444A" w:rsidRPr="004E0F4C">
        <w:rPr>
          <w:rFonts w:ascii="Arial" w:eastAsia="Times New Roman" w:hAnsi="Arial" w:cs="Arial"/>
          <w:sz w:val="20"/>
          <w:szCs w:val="20"/>
        </w:rPr>
        <w:t>aquaculture venture</w:t>
      </w:r>
      <w:r w:rsidR="00624FB2">
        <w:rPr>
          <w:rFonts w:ascii="Arial" w:eastAsia="Times New Roman" w:hAnsi="Arial" w:cs="Arial"/>
          <w:sz w:val="20"/>
          <w:szCs w:val="20"/>
        </w:rPr>
        <w:t>,</w:t>
      </w:r>
      <w:r w:rsidR="0018444A" w:rsidRPr="004E0F4C">
        <w:rPr>
          <w:rFonts w:ascii="Arial" w:eastAsia="Times New Roman" w:hAnsi="Arial" w:cs="Arial"/>
          <w:sz w:val="20"/>
          <w:szCs w:val="20"/>
        </w:rPr>
        <w:t xml:space="preserve"> </w:t>
      </w:r>
      <w:r w:rsidR="00783061" w:rsidRPr="004E0F4C">
        <w:rPr>
          <w:rFonts w:ascii="Arial" w:eastAsia="Times New Roman" w:hAnsi="Arial" w:cs="Arial"/>
          <w:sz w:val="20"/>
          <w:szCs w:val="20"/>
        </w:rPr>
        <w:t xml:space="preserve">which </w:t>
      </w:r>
      <w:r w:rsidR="0018444A" w:rsidRPr="004E0F4C">
        <w:rPr>
          <w:rFonts w:ascii="Arial" w:eastAsia="Times New Roman" w:hAnsi="Arial" w:cs="Arial"/>
          <w:sz w:val="20"/>
          <w:szCs w:val="20"/>
        </w:rPr>
        <w:t xml:space="preserve">the </w:t>
      </w:r>
      <w:r w:rsidR="00783061" w:rsidRPr="004E0F4C">
        <w:rPr>
          <w:rFonts w:ascii="Arial" w:eastAsia="Times New Roman" w:hAnsi="Arial" w:cs="Arial"/>
          <w:sz w:val="20"/>
          <w:szCs w:val="20"/>
        </w:rPr>
        <w:t xml:space="preserve">tribe </w:t>
      </w:r>
      <w:r w:rsidR="0018444A" w:rsidRPr="004E0F4C">
        <w:rPr>
          <w:rFonts w:ascii="Arial" w:eastAsia="Times New Roman" w:hAnsi="Arial" w:cs="Arial"/>
          <w:sz w:val="20"/>
          <w:szCs w:val="20"/>
        </w:rPr>
        <w:t xml:space="preserve">is already </w:t>
      </w:r>
      <w:r w:rsidR="00624FB2">
        <w:rPr>
          <w:rFonts w:ascii="Arial" w:eastAsia="Times New Roman" w:hAnsi="Arial" w:cs="Arial"/>
          <w:sz w:val="20"/>
          <w:szCs w:val="20"/>
        </w:rPr>
        <w:t xml:space="preserve">exploring </w:t>
      </w:r>
      <w:r w:rsidR="00783061" w:rsidRPr="004E0F4C">
        <w:rPr>
          <w:rFonts w:ascii="Arial" w:eastAsia="Times New Roman" w:hAnsi="Arial" w:cs="Arial"/>
          <w:sz w:val="20"/>
          <w:szCs w:val="20"/>
        </w:rPr>
        <w:t>in Santiago</w:t>
      </w:r>
      <w:r w:rsidR="0018444A" w:rsidRPr="004E0F4C">
        <w:rPr>
          <w:rFonts w:ascii="Arial" w:eastAsia="Times New Roman" w:hAnsi="Arial" w:cs="Arial"/>
          <w:sz w:val="20"/>
          <w:szCs w:val="20"/>
        </w:rPr>
        <w:t>.</w:t>
      </w:r>
    </w:p>
    <w:p w:rsidR="0018444A" w:rsidRPr="004E0F4C" w:rsidRDefault="0018444A" w:rsidP="004E0F4C">
      <w:pPr>
        <w:spacing w:after="0" w:line="360" w:lineRule="auto"/>
        <w:jc w:val="both"/>
        <w:rPr>
          <w:rFonts w:ascii="Arial" w:eastAsia="Times New Roman" w:hAnsi="Arial" w:cs="Arial"/>
          <w:sz w:val="20"/>
          <w:szCs w:val="20"/>
        </w:rPr>
      </w:pPr>
    </w:p>
    <w:p w:rsidR="00DF5F57" w:rsidRPr="004E0F4C" w:rsidRDefault="00AE37F3"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 xml:space="preserve">The group </w:t>
      </w:r>
      <w:r w:rsidR="00783061" w:rsidRPr="004E0F4C">
        <w:rPr>
          <w:rFonts w:ascii="Arial" w:eastAsia="Times New Roman" w:hAnsi="Arial" w:cs="Arial"/>
          <w:sz w:val="20"/>
          <w:szCs w:val="20"/>
        </w:rPr>
        <w:t xml:space="preserve">also toured other </w:t>
      </w:r>
      <w:r w:rsidRPr="004E0F4C">
        <w:rPr>
          <w:rFonts w:ascii="Arial" w:eastAsia="Times New Roman" w:hAnsi="Arial" w:cs="Arial"/>
          <w:sz w:val="20"/>
          <w:szCs w:val="20"/>
        </w:rPr>
        <w:t>successful</w:t>
      </w:r>
      <w:r w:rsidR="00783061" w:rsidRPr="004E0F4C">
        <w:rPr>
          <w:rFonts w:ascii="Arial" w:eastAsia="Times New Roman" w:hAnsi="Arial" w:cs="Arial"/>
          <w:sz w:val="20"/>
          <w:szCs w:val="20"/>
        </w:rPr>
        <w:t xml:space="preserve"> cooperatives and saw their various produce and activities: </w:t>
      </w:r>
      <w:r w:rsidRPr="004E0F4C">
        <w:rPr>
          <w:rFonts w:ascii="Arial" w:eastAsia="Times New Roman" w:hAnsi="Arial" w:cs="Arial"/>
          <w:sz w:val="20"/>
          <w:szCs w:val="20"/>
        </w:rPr>
        <w:t xml:space="preserve">Biao Multi-purpose Cooperative </w:t>
      </w:r>
      <w:r w:rsidR="00B52DB1">
        <w:rPr>
          <w:rFonts w:ascii="Arial" w:eastAsia="Times New Roman" w:hAnsi="Arial" w:cs="Arial"/>
          <w:sz w:val="20"/>
          <w:szCs w:val="20"/>
        </w:rPr>
        <w:t xml:space="preserve">- </w:t>
      </w:r>
      <w:r w:rsidRPr="004E0F4C">
        <w:rPr>
          <w:rFonts w:ascii="Arial" w:eastAsia="Times New Roman" w:hAnsi="Arial" w:cs="Arial"/>
          <w:sz w:val="20"/>
          <w:szCs w:val="20"/>
        </w:rPr>
        <w:t>cacao, coconut, fruits processing</w:t>
      </w:r>
      <w:r w:rsidR="00783061" w:rsidRPr="004E0F4C">
        <w:rPr>
          <w:rFonts w:ascii="Arial" w:eastAsia="Times New Roman" w:hAnsi="Arial" w:cs="Arial"/>
          <w:sz w:val="20"/>
          <w:szCs w:val="20"/>
        </w:rPr>
        <w:t xml:space="preserve"> and marketing</w:t>
      </w:r>
      <w:r w:rsidR="00624FB2">
        <w:rPr>
          <w:rFonts w:ascii="Arial" w:eastAsia="Times New Roman" w:hAnsi="Arial" w:cs="Arial"/>
          <w:sz w:val="20"/>
          <w:szCs w:val="20"/>
        </w:rPr>
        <w:t>;</w:t>
      </w:r>
      <w:r w:rsidR="00783061" w:rsidRPr="004E0F4C">
        <w:rPr>
          <w:rFonts w:ascii="Arial" w:eastAsia="Times New Roman" w:hAnsi="Arial" w:cs="Arial"/>
          <w:sz w:val="20"/>
          <w:szCs w:val="20"/>
        </w:rPr>
        <w:t xml:space="preserve"> </w:t>
      </w:r>
      <w:r w:rsidR="00B52DB1">
        <w:rPr>
          <w:rFonts w:ascii="Arial" w:eastAsia="Times New Roman" w:hAnsi="Arial" w:cs="Arial"/>
          <w:sz w:val="20"/>
          <w:szCs w:val="20"/>
        </w:rPr>
        <w:t xml:space="preserve">Cacao Research, </w:t>
      </w:r>
      <w:r w:rsidR="00624FB2">
        <w:rPr>
          <w:rFonts w:ascii="Arial" w:eastAsia="Times New Roman" w:hAnsi="Arial" w:cs="Arial"/>
          <w:sz w:val="20"/>
          <w:szCs w:val="20"/>
        </w:rPr>
        <w:t>Farmers</w:t>
      </w:r>
      <w:r w:rsidR="00273857">
        <w:rPr>
          <w:rFonts w:ascii="Arial" w:eastAsia="Times New Roman" w:hAnsi="Arial" w:cs="Arial"/>
          <w:sz w:val="20"/>
          <w:szCs w:val="20"/>
        </w:rPr>
        <w:t xml:space="preserve"> Development Cooperative (</w:t>
      </w:r>
      <w:r w:rsidRPr="004E0F4C">
        <w:rPr>
          <w:rFonts w:ascii="Arial" w:eastAsia="Times New Roman" w:hAnsi="Arial" w:cs="Arial"/>
          <w:sz w:val="20"/>
          <w:szCs w:val="20"/>
        </w:rPr>
        <w:t>F</w:t>
      </w:r>
      <w:r w:rsidR="00273857">
        <w:rPr>
          <w:rFonts w:ascii="Arial" w:eastAsia="Times New Roman" w:hAnsi="Arial" w:cs="Arial"/>
          <w:sz w:val="20"/>
          <w:szCs w:val="20"/>
        </w:rPr>
        <w:t>ARDECO)</w:t>
      </w:r>
      <w:r w:rsidR="00B52DB1">
        <w:rPr>
          <w:rStyle w:val="CommentReference"/>
          <w:rFonts w:ascii="Arial" w:hAnsi="Arial" w:cs="Arial"/>
          <w:sz w:val="20"/>
          <w:szCs w:val="20"/>
        </w:rPr>
        <w:t xml:space="preserve"> - </w:t>
      </w:r>
      <w:r w:rsidRPr="004E0F4C">
        <w:rPr>
          <w:rFonts w:ascii="Arial" w:eastAsia="Times New Roman" w:hAnsi="Arial" w:cs="Arial"/>
          <w:sz w:val="20"/>
          <w:szCs w:val="20"/>
        </w:rPr>
        <w:t xml:space="preserve">diversified farming, </w:t>
      </w:r>
      <w:r w:rsidR="00783061" w:rsidRPr="004E0F4C">
        <w:rPr>
          <w:rFonts w:ascii="Arial" w:eastAsia="Times New Roman" w:hAnsi="Arial" w:cs="Arial"/>
          <w:sz w:val="20"/>
          <w:szCs w:val="20"/>
        </w:rPr>
        <w:t xml:space="preserve">fruits marketing, cacao </w:t>
      </w:r>
      <w:r w:rsidR="00B52DB1">
        <w:rPr>
          <w:rFonts w:ascii="Arial" w:eastAsia="Times New Roman" w:hAnsi="Arial" w:cs="Arial"/>
          <w:sz w:val="20"/>
          <w:szCs w:val="20"/>
        </w:rPr>
        <w:t>processing</w:t>
      </w:r>
      <w:r w:rsidR="00624FB2">
        <w:rPr>
          <w:rFonts w:ascii="Arial" w:eastAsia="Times New Roman" w:hAnsi="Arial" w:cs="Arial"/>
          <w:sz w:val="20"/>
          <w:szCs w:val="20"/>
        </w:rPr>
        <w:t>;</w:t>
      </w:r>
      <w:r w:rsidRPr="004E0F4C">
        <w:rPr>
          <w:rFonts w:ascii="Arial" w:eastAsia="Times New Roman" w:hAnsi="Arial" w:cs="Arial"/>
          <w:sz w:val="20"/>
          <w:szCs w:val="20"/>
        </w:rPr>
        <w:t xml:space="preserve"> Subasta Integrated Farmers </w:t>
      </w:r>
      <w:r w:rsidR="00B52DB1">
        <w:rPr>
          <w:rFonts w:ascii="Arial" w:eastAsia="Times New Roman" w:hAnsi="Arial" w:cs="Arial"/>
          <w:sz w:val="20"/>
          <w:szCs w:val="20"/>
        </w:rPr>
        <w:t xml:space="preserve">- </w:t>
      </w:r>
      <w:r w:rsidRPr="004E0F4C">
        <w:rPr>
          <w:rFonts w:ascii="Arial" w:eastAsia="Times New Roman" w:hAnsi="Arial" w:cs="Arial"/>
          <w:sz w:val="20"/>
          <w:szCs w:val="20"/>
        </w:rPr>
        <w:t xml:space="preserve">cacao processing </w:t>
      </w:r>
      <w:r w:rsidR="00783061" w:rsidRPr="004E0F4C">
        <w:rPr>
          <w:rFonts w:ascii="Arial" w:eastAsia="Times New Roman" w:hAnsi="Arial" w:cs="Arial"/>
          <w:sz w:val="20"/>
          <w:szCs w:val="20"/>
        </w:rPr>
        <w:t>and</w:t>
      </w:r>
      <w:r w:rsidR="00624FB2">
        <w:rPr>
          <w:rFonts w:ascii="Arial" w:eastAsia="Times New Roman" w:hAnsi="Arial" w:cs="Arial"/>
          <w:sz w:val="20"/>
          <w:szCs w:val="20"/>
        </w:rPr>
        <w:t xml:space="preserve"> marketing;</w:t>
      </w:r>
      <w:r w:rsidRPr="004E0F4C">
        <w:rPr>
          <w:rFonts w:ascii="Arial" w:eastAsia="Times New Roman" w:hAnsi="Arial" w:cs="Arial"/>
          <w:sz w:val="20"/>
          <w:szCs w:val="20"/>
        </w:rPr>
        <w:t xml:space="preserve"> </w:t>
      </w:r>
      <w:r w:rsidR="00B52DB1" w:rsidRPr="00B52DB1">
        <w:rPr>
          <w:rFonts w:ascii="Arial" w:eastAsia="Times New Roman" w:hAnsi="Arial" w:cs="Arial"/>
          <w:sz w:val="20"/>
          <w:szCs w:val="20"/>
        </w:rPr>
        <w:t xml:space="preserve">Foundation for Agrarian Reform Cooperatives in </w:t>
      </w:r>
      <w:r w:rsidR="00B52DB1" w:rsidRPr="00B52DB1">
        <w:rPr>
          <w:rFonts w:ascii="Arial" w:eastAsia="Times New Roman" w:hAnsi="Arial" w:cs="Arial"/>
          <w:sz w:val="20"/>
          <w:szCs w:val="20"/>
        </w:rPr>
        <w:lastRenderedPageBreak/>
        <w:t>Mindanao Inc</w:t>
      </w:r>
      <w:r w:rsidR="00624FB2">
        <w:rPr>
          <w:rFonts w:ascii="Arial" w:eastAsia="Times New Roman" w:hAnsi="Arial" w:cs="Arial"/>
          <w:sz w:val="20"/>
          <w:szCs w:val="20"/>
        </w:rPr>
        <w:t>.</w:t>
      </w:r>
      <w:r w:rsidR="00B52DB1">
        <w:rPr>
          <w:rFonts w:ascii="Arial" w:eastAsia="Times New Roman" w:hAnsi="Arial" w:cs="Arial"/>
          <w:sz w:val="20"/>
          <w:szCs w:val="20"/>
        </w:rPr>
        <w:t xml:space="preserve"> (</w:t>
      </w:r>
      <w:r w:rsidRPr="004E0F4C">
        <w:rPr>
          <w:rFonts w:ascii="Arial" w:eastAsia="Times New Roman" w:hAnsi="Arial" w:cs="Arial"/>
          <w:sz w:val="20"/>
          <w:szCs w:val="20"/>
        </w:rPr>
        <w:t>FARMCOOP</w:t>
      </w:r>
      <w:r w:rsidR="00B52DB1">
        <w:rPr>
          <w:rFonts w:ascii="Arial" w:eastAsia="Times New Roman" w:hAnsi="Arial" w:cs="Arial"/>
          <w:sz w:val="20"/>
          <w:szCs w:val="20"/>
        </w:rPr>
        <w:t>)</w:t>
      </w:r>
      <w:r w:rsidRPr="004E0F4C">
        <w:rPr>
          <w:rFonts w:ascii="Arial" w:eastAsia="Times New Roman" w:hAnsi="Arial" w:cs="Arial"/>
          <w:sz w:val="20"/>
          <w:szCs w:val="20"/>
        </w:rPr>
        <w:t xml:space="preserve"> </w:t>
      </w:r>
      <w:r w:rsidR="00B52DB1">
        <w:rPr>
          <w:rFonts w:ascii="Arial" w:eastAsia="Times New Roman" w:hAnsi="Arial" w:cs="Arial"/>
          <w:sz w:val="20"/>
          <w:szCs w:val="20"/>
        </w:rPr>
        <w:t xml:space="preserve">- </w:t>
      </w:r>
      <w:r w:rsidRPr="004E0F4C">
        <w:rPr>
          <w:rFonts w:ascii="Arial" w:eastAsia="Times New Roman" w:hAnsi="Arial" w:cs="Arial"/>
          <w:sz w:val="20"/>
          <w:szCs w:val="20"/>
        </w:rPr>
        <w:t xml:space="preserve">organic banana production, processing </w:t>
      </w:r>
      <w:r w:rsidR="00783061" w:rsidRPr="004E0F4C">
        <w:rPr>
          <w:rFonts w:ascii="Arial" w:eastAsia="Times New Roman" w:hAnsi="Arial" w:cs="Arial"/>
          <w:sz w:val="20"/>
          <w:szCs w:val="20"/>
        </w:rPr>
        <w:t>and</w:t>
      </w:r>
      <w:r w:rsidR="00B52DB1">
        <w:rPr>
          <w:rFonts w:ascii="Arial" w:eastAsia="Times New Roman" w:hAnsi="Arial" w:cs="Arial"/>
          <w:sz w:val="20"/>
          <w:szCs w:val="20"/>
        </w:rPr>
        <w:t xml:space="preserve"> marketing</w:t>
      </w:r>
      <w:r w:rsidR="00624FB2">
        <w:rPr>
          <w:rFonts w:ascii="Arial" w:eastAsia="Times New Roman" w:hAnsi="Arial" w:cs="Arial"/>
          <w:sz w:val="20"/>
          <w:szCs w:val="20"/>
        </w:rPr>
        <w:t>;</w:t>
      </w:r>
      <w:r w:rsidR="00B52DB1">
        <w:rPr>
          <w:rFonts w:ascii="Arial" w:eastAsia="Times New Roman" w:hAnsi="Arial" w:cs="Arial"/>
          <w:sz w:val="20"/>
          <w:szCs w:val="20"/>
        </w:rPr>
        <w:t xml:space="preserve"> Lao Integrated </w:t>
      </w:r>
      <w:r w:rsidRPr="004E0F4C">
        <w:rPr>
          <w:rFonts w:ascii="Arial" w:eastAsia="Times New Roman" w:hAnsi="Arial" w:cs="Arial"/>
          <w:sz w:val="20"/>
          <w:szCs w:val="20"/>
        </w:rPr>
        <w:t>Farm</w:t>
      </w:r>
      <w:r w:rsidR="00B52DB1">
        <w:rPr>
          <w:rFonts w:ascii="Arial" w:eastAsia="Times New Roman" w:hAnsi="Arial" w:cs="Arial"/>
          <w:sz w:val="20"/>
          <w:szCs w:val="20"/>
        </w:rPr>
        <w:t xml:space="preserve">s, Inc. - </w:t>
      </w:r>
      <w:r w:rsidRPr="004E0F4C">
        <w:rPr>
          <w:rFonts w:ascii="Arial" w:eastAsia="Times New Roman" w:hAnsi="Arial" w:cs="Arial"/>
          <w:sz w:val="20"/>
          <w:szCs w:val="20"/>
        </w:rPr>
        <w:t xml:space="preserve">diversified farming, goat milk production </w:t>
      </w:r>
      <w:r w:rsidR="00783061" w:rsidRPr="004E0F4C">
        <w:rPr>
          <w:rFonts w:ascii="Arial" w:eastAsia="Times New Roman" w:hAnsi="Arial" w:cs="Arial"/>
          <w:sz w:val="20"/>
          <w:szCs w:val="20"/>
        </w:rPr>
        <w:t>and</w:t>
      </w:r>
      <w:r w:rsidRPr="004E0F4C">
        <w:rPr>
          <w:rFonts w:ascii="Arial" w:eastAsia="Times New Roman" w:hAnsi="Arial" w:cs="Arial"/>
          <w:sz w:val="20"/>
          <w:szCs w:val="20"/>
        </w:rPr>
        <w:t xml:space="preserve"> processing, coco sugar production, organic </w:t>
      </w:r>
      <w:r w:rsidR="00783061" w:rsidRPr="004E0F4C">
        <w:rPr>
          <w:rFonts w:ascii="Arial" w:eastAsia="Times New Roman" w:hAnsi="Arial" w:cs="Arial"/>
          <w:sz w:val="20"/>
          <w:szCs w:val="20"/>
        </w:rPr>
        <w:t xml:space="preserve">production of </w:t>
      </w:r>
      <w:r w:rsidRPr="004E0F4C">
        <w:rPr>
          <w:rFonts w:ascii="Arial" w:eastAsia="Times New Roman" w:hAnsi="Arial" w:cs="Arial"/>
          <w:sz w:val="20"/>
          <w:szCs w:val="20"/>
        </w:rPr>
        <w:t>ginger</w:t>
      </w:r>
      <w:r w:rsidR="00783061" w:rsidRPr="004E0F4C">
        <w:rPr>
          <w:rFonts w:ascii="Arial" w:eastAsia="Times New Roman" w:hAnsi="Arial" w:cs="Arial"/>
          <w:sz w:val="20"/>
          <w:szCs w:val="20"/>
        </w:rPr>
        <w:t xml:space="preserve">, </w:t>
      </w:r>
      <w:proofErr w:type="spellStart"/>
      <w:r w:rsidRPr="004E0F4C">
        <w:rPr>
          <w:rFonts w:ascii="Arial" w:eastAsia="Times New Roman" w:hAnsi="Arial" w:cs="Arial"/>
          <w:sz w:val="20"/>
          <w:szCs w:val="20"/>
        </w:rPr>
        <w:t>malungay</w:t>
      </w:r>
      <w:proofErr w:type="spellEnd"/>
      <w:r w:rsidR="00783061" w:rsidRPr="004E0F4C">
        <w:rPr>
          <w:rFonts w:ascii="Arial" w:eastAsia="Times New Roman" w:hAnsi="Arial" w:cs="Arial"/>
          <w:sz w:val="20"/>
          <w:szCs w:val="20"/>
        </w:rPr>
        <w:t xml:space="preserve"> and  </w:t>
      </w:r>
      <w:r w:rsidRPr="004E0F4C">
        <w:rPr>
          <w:rFonts w:ascii="Arial" w:eastAsia="Times New Roman" w:hAnsi="Arial" w:cs="Arial"/>
          <w:sz w:val="20"/>
          <w:szCs w:val="20"/>
        </w:rPr>
        <w:t>turmeric tea)</w:t>
      </w:r>
      <w:r w:rsidR="00624FB2">
        <w:rPr>
          <w:rFonts w:ascii="Arial" w:eastAsia="Times New Roman" w:hAnsi="Arial" w:cs="Arial"/>
          <w:sz w:val="20"/>
          <w:szCs w:val="20"/>
        </w:rPr>
        <w:t>;</w:t>
      </w:r>
      <w:r w:rsidR="00783061" w:rsidRPr="004E0F4C">
        <w:rPr>
          <w:rFonts w:ascii="Arial" w:eastAsia="Times New Roman" w:hAnsi="Arial" w:cs="Arial"/>
          <w:sz w:val="20"/>
          <w:szCs w:val="20"/>
        </w:rPr>
        <w:t xml:space="preserve"> and</w:t>
      </w:r>
      <w:r w:rsidRPr="004E0F4C">
        <w:rPr>
          <w:rFonts w:ascii="Arial" w:eastAsia="Times New Roman" w:hAnsi="Arial" w:cs="Arial"/>
          <w:sz w:val="20"/>
          <w:szCs w:val="20"/>
        </w:rPr>
        <w:t xml:space="preserve"> Mt. Carmel Farm </w:t>
      </w:r>
      <w:r w:rsidR="00B52DB1">
        <w:rPr>
          <w:rFonts w:ascii="Arial" w:eastAsia="Times New Roman" w:hAnsi="Arial" w:cs="Arial"/>
          <w:sz w:val="20"/>
          <w:szCs w:val="20"/>
        </w:rPr>
        <w:t>- SALT Technology, forage crop.</w:t>
      </w:r>
    </w:p>
    <w:p w:rsidR="00DF5F57" w:rsidRPr="004E0F4C" w:rsidRDefault="00DF5F57" w:rsidP="004E0F4C">
      <w:pPr>
        <w:spacing w:after="0" w:line="360" w:lineRule="auto"/>
        <w:jc w:val="both"/>
        <w:rPr>
          <w:rFonts w:ascii="Arial" w:eastAsia="Times New Roman" w:hAnsi="Arial" w:cs="Arial"/>
          <w:sz w:val="20"/>
          <w:szCs w:val="20"/>
        </w:rPr>
      </w:pPr>
    </w:p>
    <w:p w:rsidR="00AE37F3" w:rsidRPr="004E0F4C" w:rsidRDefault="00AE37F3"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 xml:space="preserve">The tour became a </w:t>
      </w:r>
      <w:r w:rsidR="006717F8" w:rsidRPr="004E0F4C">
        <w:rPr>
          <w:rFonts w:ascii="Arial" w:eastAsia="Times New Roman" w:hAnsi="Arial" w:cs="Arial"/>
          <w:sz w:val="20"/>
          <w:szCs w:val="20"/>
        </w:rPr>
        <w:t xml:space="preserve">springboard </w:t>
      </w:r>
      <w:r w:rsidRPr="004E0F4C">
        <w:rPr>
          <w:rFonts w:ascii="Arial" w:eastAsia="Times New Roman" w:hAnsi="Arial" w:cs="Arial"/>
          <w:sz w:val="20"/>
          <w:szCs w:val="20"/>
        </w:rPr>
        <w:t xml:space="preserve">for the </w:t>
      </w:r>
      <w:r w:rsidR="006717F8" w:rsidRPr="004E0F4C">
        <w:rPr>
          <w:rFonts w:ascii="Arial" w:eastAsia="Times New Roman" w:hAnsi="Arial" w:cs="Arial"/>
          <w:sz w:val="20"/>
          <w:szCs w:val="20"/>
        </w:rPr>
        <w:t xml:space="preserve">Mamanwa tribes </w:t>
      </w:r>
      <w:r w:rsidRPr="004E0F4C">
        <w:rPr>
          <w:rFonts w:ascii="Arial" w:eastAsia="Times New Roman" w:hAnsi="Arial" w:cs="Arial"/>
          <w:sz w:val="20"/>
          <w:szCs w:val="20"/>
        </w:rPr>
        <w:t xml:space="preserve">to </w:t>
      </w:r>
      <w:r w:rsidR="006717F8" w:rsidRPr="004E0F4C">
        <w:rPr>
          <w:rFonts w:ascii="Arial" w:eastAsia="Times New Roman" w:hAnsi="Arial" w:cs="Arial"/>
          <w:sz w:val="20"/>
          <w:szCs w:val="20"/>
        </w:rPr>
        <w:t xml:space="preserve">enhance </w:t>
      </w:r>
      <w:r w:rsidRPr="004E0F4C">
        <w:rPr>
          <w:rFonts w:ascii="Arial" w:eastAsia="Times New Roman" w:hAnsi="Arial" w:cs="Arial"/>
          <w:sz w:val="20"/>
          <w:szCs w:val="20"/>
        </w:rPr>
        <w:t>their existing farm plans</w:t>
      </w:r>
      <w:r w:rsidR="006717F8" w:rsidRPr="004E0F4C">
        <w:rPr>
          <w:rFonts w:ascii="Arial" w:eastAsia="Times New Roman" w:hAnsi="Arial" w:cs="Arial"/>
          <w:sz w:val="20"/>
          <w:szCs w:val="20"/>
        </w:rPr>
        <w:t xml:space="preserve"> and further </w:t>
      </w:r>
      <w:r w:rsidRPr="004E0F4C">
        <w:rPr>
          <w:rFonts w:ascii="Arial" w:eastAsia="Times New Roman" w:hAnsi="Arial" w:cs="Arial"/>
          <w:sz w:val="20"/>
          <w:szCs w:val="20"/>
        </w:rPr>
        <w:t xml:space="preserve">motivated the leaders and key members </w:t>
      </w:r>
      <w:r w:rsidR="006717F8" w:rsidRPr="004E0F4C">
        <w:rPr>
          <w:rFonts w:ascii="Arial" w:eastAsia="Times New Roman" w:hAnsi="Arial" w:cs="Arial"/>
          <w:sz w:val="20"/>
          <w:szCs w:val="20"/>
        </w:rPr>
        <w:t xml:space="preserve">with </w:t>
      </w:r>
      <w:r w:rsidRPr="004E0F4C">
        <w:rPr>
          <w:rFonts w:ascii="Arial" w:eastAsia="Times New Roman" w:hAnsi="Arial" w:cs="Arial"/>
          <w:sz w:val="20"/>
          <w:szCs w:val="20"/>
        </w:rPr>
        <w:t>new</w:t>
      </w:r>
      <w:r w:rsidR="006717F8" w:rsidRPr="004E0F4C">
        <w:rPr>
          <w:rFonts w:ascii="Arial" w:eastAsia="Times New Roman" w:hAnsi="Arial" w:cs="Arial"/>
          <w:sz w:val="20"/>
          <w:szCs w:val="20"/>
        </w:rPr>
        <w:t>-</w:t>
      </w:r>
      <w:r w:rsidRPr="004E0F4C">
        <w:rPr>
          <w:rFonts w:ascii="Arial" w:eastAsia="Times New Roman" w:hAnsi="Arial" w:cs="Arial"/>
          <w:sz w:val="20"/>
          <w:szCs w:val="20"/>
        </w:rPr>
        <w:t>found market linkage</w:t>
      </w:r>
      <w:r w:rsidR="006717F8" w:rsidRPr="004E0F4C">
        <w:rPr>
          <w:rFonts w:ascii="Arial" w:eastAsia="Times New Roman" w:hAnsi="Arial" w:cs="Arial"/>
          <w:sz w:val="20"/>
          <w:szCs w:val="20"/>
        </w:rPr>
        <w:t>s</w:t>
      </w:r>
      <w:r w:rsidRPr="004E0F4C">
        <w:rPr>
          <w:rFonts w:ascii="Arial" w:eastAsia="Times New Roman" w:hAnsi="Arial" w:cs="Arial"/>
          <w:sz w:val="20"/>
          <w:szCs w:val="20"/>
        </w:rPr>
        <w:t xml:space="preserve">. </w:t>
      </w:r>
      <w:r w:rsidR="006717F8" w:rsidRPr="004E0F4C">
        <w:rPr>
          <w:rFonts w:ascii="Arial" w:eastAsia="Times New Roman" w:hAnsi="Arial" w:cs="Arial"/>
          <w:sz w:val="20"/>
          <w:szCs w:val="20"/>
        </w:rPr>
        <w:t xml:space="preserve"> Following this, a</w:t>
      </w:r>
      <w:r w:rsidRPr="004E0F4C">
        <w:rPr>
          <w:rFonts w:ascii="Arial" w:eastAsia="Times New Roman" w:hAnsi="Arial" w:cs="Arial"/>
          <w:sz w:val="20"/>
          <w:szCs w:val="20"/>
        </w:rPr>
        <w:t xml:space="preserve"> </w:t>
      </w:r>
      <w:r w:rsidR="006717F8" w:rsidRPr="004E0F4C">
        <w:rPr>
          <w:rFonts w:ascii="Arial" w:eastAsia="Times New Roman" w:hAnsi="Arial" w:cs="Arial"/>
          <w:sz w:val="20"/>
          <w:szCs w:val="20"/>
        </w:rPr>
        <w:t xml:space="preserve">sustainable </w:t>
      </w:r>
      <w:r w:rsidRPr="004E0F4C">
        <w:rPr>
          <w:rFonts w:ascii="Arial" w:eastAsia="Times New Roman" w:hAnsi="Arial" w:cs="Arial"/>
          <w:sz w:val="20"/>
          <w:szCs w:val="20"/>
        </w:rPr>
        <w:t xml:space="preserve">farm planning workshop </w:t>
      </w:r>
      <w:r w:rsidR="006717F8" w:rsidRPr="004E0F4C">
        <w:rPr>
          <w:rFonts w:ascii="Arial" w:eastAsia="Times New Roman" w:hAnsi="Arial" w:cs="Arial"/>
          <w:sz w:val="20"/>
          <w:szCs w:val="20"/>
        </w:rPr>
        <w:t xml:space="preserve">is envisioned by </w:t>
      </w:r>
      <w:r w:rsidRPr="004E0F4C">
        <w:rPr>
          <w:rFonts w:ascii="Arial" w:eastAsia="Times New Roman" w:hAnsi="Arial" w:cs="Arial"/>
          <w:sz w:val="20"/>
          <w:szCs w:val="20"/>
        </w:rPr>
        <w:t xml:space="preserve">AMVI </w:t>
      </w:r>
      <w:r w:rsidR="006717F8" w:rsidRPr="004E0F4C">
        <w:rPr>
          <w:rFonts w:ascii="Arial" w:eastAsia="Times New Roman" w:hAnsi="Arial" w:cs="Arial"/>
          <w:sz w:val="20"/>
          <w:szCs w:val="20"/>
        </w:rPr>
        <w:t xml:space="preserve">in cooperation with </w:t>
      </w:r>
      <w:r w:rsidRPr="004E0F4C">
        <w:rPr>
          <w:rFonts w:ascii="Arial" w:eastAsia="Times New Roman" w:hAnsi="Arial" w:cs="Arial"/>
          <w:sz w:val="20"/>
          <w:szCs w:val="20"/>
        </w:rPr>
        <w:t xml:space="preserve">Kahayag Farm. </w:t>
      </w:r>
    </w:p>
    <w:p w:rsidR="006717F8" w:rsidRPr="004E0F4C" w:rsidRDefault="006717F8" w:rsidP="004E0F4C">
      <w:pPr>
        <w:spacing w:after="0" w:line="360" w:lineRule="auto"/>
        <w:jc w:val="both"/>
        <w:rPr>
          <w:rFonts w:ascii="Arial" w:eastAsia="Times New Roman" w:hAnsi="Arial" w:cs="Arial"/>
          <w:b/>
          <w:sz w:val="20"/>
          <w:szCs w:val="20"/>
        </w:rPr>
      </w:pPr>
    </w:p>
    <w:p w:rsidR="006717F8" w:rsidRPr="004E0F4C" w:rsidRDefault="006717F8" w:rsidP="004E0F4C">
      <w:pPr>
        <w:spacing w:after="0" w:line="360" w:lineRule="auto"/>
        <w:jc w:val="both"/>
        <w:rPr>
          <w:rFonts w:ascii="Arial" w:eastAsia="Times New Roman" w:hAnsi="Arial" w:cs="Arial"/>
          <w:b/>
          <w:sz w:val="20"/>
          <w:szCs w:val="20"/>
        </w:rPr>
      </w:pPr>
      <w:r w:rsidRPr="004E0F4C">
        <w:rPr>
          <w:rFonts w:ascii="Arial" w:eastAsia="Times New Roman" w:hAnsi="Arial" w:cs="Arial"/>
          <w:b/>
          <w:sz w:val="20"/>
          <w:szCs w:val="20"/>
        </w:rPr>
        <w:t xml:space="preserve">A head start </w:t>
      </w:r>
    </w:p>
    <w:p w:rsidR="006717F8" w:rsidRPr="004E0F4C" w:rsidRDefault="006717F8" w:rsidP="004E0F4C">
      <w:pPr>
        <w:spacing w:after="0" w:line="360" w:lineRule="auto"/>
        <w:jc w:val="both"/>
        <w:rPr>
          <w:rFonts w:ascii="Arial" w:eastAsia="Times New Roman" w:hAnsi="Arial" w:cs="Arial"/>
          <w:sz w:val="20"/>
          <w:szCs w:val="20"/>
        </w:rPr>
      </w:pPr>
      <w:r w:rsidRPr="00961C61">
        <w:rPr>
          <w:rFonts w:ascii="Arial" w:eastAsia="Times New Roman" w:hAnsi="Arial" w:cs="Arial"/>
          <w:sz w:val="20"/>
          <w:szCs w:val="20"/>
        </w:rPr>
        <w:t>To date, the Mamanwas have established two sari-sari (general merchandise) community stores and funded the improvement of their Tribal Hall through AMVI’s Community Royalty Development Plan (CRDP).  They likewise purchased a Bongo Transport Vehicle, which is used for delivering go</w:t>
      </w:r>
      <w:r w:rsidR="00624FB2">
        <w:rPr>
          <w:rFonts w:ascii="Arial" w:eastAsia="Times New Roman" w:hAnsi="Arial" w:cs="Arial"/>
          <w:sz w:val="20"/>
          <w:szCs w:val="20"/>
        </w:rPr>
        <w:t>ods – in addition to securing a</w:t>
      </w:r>
      <w:r w:rsidRPr="00961C61">
        <w:rPr>
          <w:rFonts w:ascii="Arial" w:eastAsia="Times New Roman" w:hAnsi="Arial" w:cs="Arial"/>
          <w:sz w:val="20"/>
          <w:szCs w:val="20"/>
        </w:rPr>
        <w:t xml:space="preserve"> TESDA NC2 Driver Training for their designated drivers.  </w:t>
      </w:r>
    </w:p>
    <w:p w:rsidR="006717F8" w:rsidRPr="004E0F4C" w:rsidRDefault="006717F8" w:rsidP="004E0F4C">
      <w:pPr>
        <w:spacing w:after="0" w:line="360" w:lineRule="auto"/>
        <w:jc w:val="both"/>
        <w:rPr>
          <w:rFonts w:ascii="Arial" w:eastAsia="Times New Roman" w:hAnsi="Arial" w:cs="Arial"/>
          <w:sz w:val="20"/>
          <w:szCs w:val="20"/>
        </w:rPr>
      </w:pPr>
    </w:p>
    <w:p w:rsidR="006717F8" w:rsidRDefault="006717F8" w:rsidP="004E0F4C">
      <w:pPr>
        <w:spacing w:after="0" w:line="360" w:lineRule="auto"/>
        <w:jc w:val="both"/>
        <w:rPr>
          <w:rFonts w:ascii="Arial" w:eastAsia="Times New Roman" w:hAnsi="Arial" w:cs="Arial"/>
          <w:sz w:val="20"/>
          <w:szCs w:val="20"/>
        </w:rPr>
      </w:pPr>
      <w:r w:rsidRPr="00961C61">
        <w:rPr>
          <w:rFonts w:ascii="Arial" w:eastAsia="Times New Roman" w:hAnsi="Arial" w:cs="Arial"/>
          <w:sz w:val="20"/>
          <w:szCs w:val="20"/>
        </w:rPr>
        <w:t>The tribal organization also started a rice and feeds supply center as well as acquired a new 10-seater “Multicab” to transport their tribesmen.  In the field of agroforestry, the tribe also invested its funds in a four-hectare plantation with Falcata, Abaca, Mahogany and fruit-bearing trees.</w:t>
      </w:r>
    </w:p>
    <w:p w:rsidR="00227B87" w:rsidRPr="00961C61" w:rsidRDefault="00227B87" w:rsidP="004E0F4C">
      <w:pPr>
        <w:spacing w:after="0" w:line="360" w:lineRule="auto"/>
        <w:jc w:val="both"/>
        <w:rPr>
          <w:rFonts w:ascii="Arial" w:eastAsia="Times New Roman" w:hAnsi="Arial" w:cs="Arial"/>
          <w:b/>
          <w:sz w:val="20"/>
          <w:szCs w:val="20"/>
        </w:rPr>
      </w:pPr>
    </w:p>
    <w:p w:rsidR="006717F8" w:rsidRPr="00961C61" w:rsidRDefault="006717F8" w:rsidP="004E0F4C">
      <w:pPr>
        <w:spacing w:after="0" w:line="360" w:lineRule="auto"/>
        <w:jc w:val="both"/>
        <w:rPr>
          <w:rFonts w:ascii="Arial" w:eastAsia="Times New Roman" w:hAnsi="Arial" w:cs="Arial"/>
          <w:sz w:val="20"/>
          <w:szCs w:val="20"/>
        </w:rPr>
      </w:pPr>
      <w:r w:rsidRPr="00961C61">
        <w:rPr>
          <w:rFonts w:ascii="Arial" w:eastAsia="Times New Roman" w:hAnsi="Arial" w:cs="Arial"/>
          <w:sz w:val="20"/>
          <w:szCs w:val="20"/>
        </w:rPr>
        <w:t xml:space="preserve">“The presence of the mining company brought us new hope.  It gave us confidence and the opportunity to improve our lives, send our children to school and secure job opportunities,” expressed </w:t>
      </w:r>
      <w:proofErr w:type="spellStart"/>
      <w:r w:rsidR="00CC7AFA" w:rsidRPr="004E0F4C">
        <w:rPr>
          <w:rFonts w:ascii="Arial" w:eastAsia="Times New Roman" w:hAnsi="Arial" w:cs="Arial"/>
          <w:sz w:val="20"/>
          <w:szCs w:val="20"/>
        </w:rPr>
        <w:t>Mamanwa</w:t>
      </w:r>
      <w:proofErr w:type="spellEnd"/>
      <w:r w:rsidR="00CC7AFA" w:rsidRPr="004E0F4C">
        <w:rPr>
          <w:rFonts w:ascii="Arial" w:eastAsia="Times New Roman" w:hAnsi="Arial" w:cs="Arial"/>
          <w:sz w:val="20"/>
          <w:szCs w:val="20"/>
        </w:rPr>
        <w:t xml:space="preserve"> tribal leader </w:t>
      </w:r>
      <w:proofErr w:type="spellStart"/>
      <w:r w:rsidR="00CC7AFA" w:rsidRPr="004E0F4C">
        <w:rPr>
          <w:rFonts w:ascii="Arial" w:eastAsia="Times New Roman" w:hAnsi="Arial" w:cs="Arial"/>
          <w:sz w:val="20"/>
          <w:szCs w:val="20"/>
        </w:rPr>
        <w:t>Datu</w:t>
      </w:r>
      <w:proofErr w:type="spellEnd"/>
      <w:r w:rsidR="00CC7AFA" w:rsidRPr="004E0F4C">
        <w:rPr>
          <w:rFonts w:ascii="Arial" w:eastAsia="Times New Roman" w:hAnsi="Arial" w:cs="Arial"/>
          <w:sz w:val="20"/>
          <w:szCs w:val="20"/>
        </w:rPr>
        <w:t xml:space="preserve"> </w:t>
      </w:r>
      <w:r w:rsidR="00CC7AFA">
        <w:rPr>
          <w:rFonts w:ascii="Arial" w:eastAsia="Times New Roman" w:hAnsi="Arial" w:cs="Arial"/>
          <w:sz w:val="20"/>
          <w:szCs w:val="20"/>
        </w:rPr>
        <w:t>Rogelio</w:t>
      </w:r>
      <w:r w:rsidRPr="00961C61">
        <w:rPr>
          <w:rFonts w:ascii="Arial" w:eastAsia="Times New Roman" w:hAnsi="Arial" w:cs="Arial"/>
          <w:sz w:val="20"/>
          <w:szCs w:val="20"/>
        </w:rPr>
        <w:t xml:space="preserve"> </w:t>
      </w:r>
      <w:proofErr w:type="spellStart"/>
      <w:r w:rsidRPr="00961C61">
        <w:rPr>
          <w:rFonts w:ascii="Arial" w:eastAsia="Times New Roman" w:hAnsi="Arial" w:cs="Arial"/>
          <w:sz w:val="20"/>
          <w:szCs w:val="20"/>
        </w:rPr>
        <w:t>Bebe</w:t>
      </w:r>
      <w:proofErr w:type="spellEnd"/>
      <w:r w:rsidRPr="00961C61">
        <w:rPr>
          <w:rFonts w:ascii="Arial" w:eastAsia="Times New Roman" w:hAnsi="Arial" w:cs="Arial"/>
          <w:sz w:val="20"/>
          <w:szCs w:val="20"/>
        </w:rPr>
        <w:t>.</w:t>
      </w:r>
    </w:p>
    <w:p w:rsidR="006717F8" w:rsidRPr="004E0F4C" w:rsidRDefault="006717F8" w:rsidP="004E0F4C">
      <w:pPr>
        <w:spacing w:after="0" w:line="360" w:lineRule="auto"/>
        <w:jc w:val="both"/>
        <w:rPr>
          <w:rFonts w:ascii="Arial" w:eastAsia="Times New Roman" w:hAnsi="Arial" w:cs="Arial"/>
          <w:b/>
          <w:sz w:val="20"/>
          <w:szCs w:val="20"/>
        </w:rPr>
      </w:pPr>
    </w:p>
    <w:p w:rsidR="00AE37F3" w:rsidRPr="004E0F4C" w:rsidRDefault="00CC7AFA" w:rsidP="004E0F4C">
      <w:pPr>
        <w:spacing w:after="0" w:line="360" w:lineRule="auto"/>
        <w:jc w:val="both"/>
        <w:rPr>
          <w:rFonts w:ascii="Arial" w:eastAsia="Times New Roman" w:hAnsi="Arial" w:cs="Arial"/>
          <w:b/>
          <w:sz w:val="20"/>
          <w:szCs w:val="20"/>
        </w:rPr>
      </w:pPr>
      <w:r>
        <w:rPr>
          <w:rFonts w:ascii="Arial" w:eastAsia="Times New Roman" w:hAnsi="Arial" w:cs="Arial"/>
          <w:b/>
          <w:sz w:val="20"/>
          <w:szCs w:val="20"/>
        </w:rPr>
        <w:t>Inspiration through</w:t>
      </w:r>
      <w:r w:rsidR="00AE37F3" w:rsidRPr="004E0F4C">
        <w:rPr>
          <w:rFonts w:ascii="Arial" w:eastAsia="Times New Roman" w:hAnsi="Arial" w:cs="Arial"/>
          <w:b/>
          <w:sz w:val="20"/>
          <w:szCs w:val="20"/>
        </w:rPr>
        <w:t xml:space="preserve"> others</w:t>
      </w:r>
    </w:p>
    <w:p w:rsidR="00AE37F3" w:rsidRPr="004E0F4C" w:rsidRDefault="004E0F4C"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During the tour, the cooperatives</w:t>
      </w:r>
      <w:r w:rsidR="00AE37F3" w:rsidRPr="004E0F4C">
        <w:rPr>
          <w:rFonts w:ascii="Arial" w:eastAsia="Times New Roman" w:hAnsi="Arial" w:cs="Arial"/>
          <w:sz w:val="20"/>
          <w:szCs w:val="20"/>
        </w:rPr>
        <w:t xml:space="preserve"> </w:t>
      </w:r>
      <w:r w:rsidRPr="004E0F4C">
        <w:rPr>
          <w:rFonts w:ascii="Arial" w:eastAsia="Times New Roman" w:hAnsi="Arial" w:cs="Arial"/>
          <w:sz w:val="20"/>
          <w:szCs w:val="20"/>
        </w:rPr>
        <w:t xml:space="preserve">were pleased </w:t>
      </w:r>
      <w:r w:rsidR="00624FB2">
        <w:rPr>
          <w:rFonts w:ascii="Arial" w:eastAsia="Times New Roman" w:hAnsi="Arial" w:cs="Arial"/>
          <w:sz w:val="20"/>
          <w:szCs w:val="20"/>
        </w:rPr>
        <w:t>with</w:t>
      </w:r>
      <w:r w:rsidR="00AE37F3" w:rsidRPr="004E0F4C">
        <w:rPr>
          <w:rFonts w:ascii="Arial" w:eastAsia="Times New Roman" w:hAnsi="Arial" w:cs="Arial"/>
          <w:sz w:val="20"/>
          <w:szCs w:val="20"/>
        </w:rPr>
        <w:t xml:space="preserve"> seeing </w:t>
      </w:r>
      <w:r w:rsidR="00624FB2">
        <w:rPr>
          <w:rFonts w:ascii="Arial" w:eastAsia="Times New Roman" w:hAnsi="Arial" w:cs="Arial"/>
          <w:sz w:val="20"/>
          <w:szCs w:val="20"/>
        </w:rPr>
        <w:t>the Agata</w:t>
      </w:r>
      <w:r w:rsidRPr="004E0F4C">
        <w:rPr>
          <w:rFonts w:ascii="Arial" w:eastAsia="Times New Roman" w:hAnsi="Arial" w:cs="Arial"/>
          <w:sz w:val="20"/>
          <w:szCs w:val="20"/>
        </w:rPr>
        <w:t xml:space="preserve"> </w:t>
      </w:r>
      <w:r w:rsidR="00AE37F3" w:rsidRPr="004E0F4C">
        <w:rPr>
          <w:rFonts w:ascii="Arial" w:eastAsia="Times New Roman" w:hAnsi="Arial" w:cs="Arial"/>
          <w:sz w:val="20"/>
          <w:szCs w:val="20"/>
        </w:rPr>
        <w:t>IP</w:t>
      </w:r>
      <w:r w:rsidRPr="004E0F4C">
        <w:rPr>
          <w:rFonts w:ascii="Arial" w:eastAsia="Times New Roman" w:hAnsi="Arial" w:cs="Arial"/>
          <w:sz w:val="20"/>
          <w:szCs w:val="20"/>
        </w:rPr>
        <w:t xml:space="preserve"> leaders</w:t>
      </w:r>
      <w:r w:rsidR="00624FB2">
        <w:rPr>
          <w:rFonts w:ascii="Arial" w:eastAsia="Times New Roman" w:hAnsi="Arial" w:cs="Arial"/>
          <w:sz w:val="20"/>
          <w:szCs w:val="20"/>
        </w:rPr>
        <w:t>’</w:t>
      </w:r>
      <w:r w:rsidR="00AE37F3" w:rsidRPr="004E0F4C">
        <w:rPr>
          <w:rFonts w:ascii="Arial" w:eastAsia="Times New Roman" w:hAnsi="Arial" w:cs="Arial"/>
          <w:sz w:val="20"/>
          <w:szCs w:val="20"/>
        </w:rPr>
        <w:t xml:space="preserve"> </w:t>
      </w:r>
      <w:r w:rsidRPr="004E0F4C">
        <w:rPr>
          <w:rFonts w:ascii="Arial" w:eastAsia="Times New Roman" w:hAnsi="Arial" w:cs="Arial"/>
          <w:sz w:val="20"/>
          <w:szCs w:val="20"/>
        </w:rPr>
        <w:t xml:space="preserve">motivation </w:t>
      </w:r>
      <w:r w:rsidR="00AE37F3" w:rsidRPr="004E0F4C">
        <w:rPr>
          <w:rFonts w:ascii="Arial" w:eastAsia="Times New Roman" w:hAnsi="Arial" w:cs="Arial"/>
          <w:sz w:val="20"/>
          <w:szCs w:val="20"/>
        </w:rPr>
        <w:t xml:space="preserve">towards sustainable agriculture. </w:t>
      </w:r>
      <w:r w:rsidRPr="004E0F4C">
        <w:rPr>
          <w:rFonts w:ascii="Arial" w:eastAsia="Times New Roman" w:hAnsi="Arial" w:cs="Arial"/>
          <w:sz w:val="20"/>
          <w:szCs w:val="20"/>
        </w:rPr>
        <w:t xml:space="preserve"> </w:t>
      </w:r>
      <w:r w:rsidR="00AE37F3" w:rsidRPr="004E0F4C">
        <w:rPr>
          <w:rFonts w:ascii="Arial" w:eastAsia="Times New Roman" w:hAnsi="Arial" w:cs="Arial"/>
          <w:sz w:val="20"/>
          <w:szCs w:val="20"/>
        </w:rPr>
        <w:t xml:space="preserve">According to </w:t>
      </w:r>
      <w:r w:rsidR="00B52DB1">
        <w:rPr>
          <w:rFonts w:ascii="Arial" w:eastAsia="Times New Roman" w:hAnsi="Arial" w:cs="Arial"/>
          <w:sz w:val="20"/>
          <w:szCs w:val="20"/>
        </w:rPr>
        <w:t>Kahlil Tabernero</w:t>
      </w:r>
      <w:r w:rsidRPr="004E0F4C">
        <w:rPr>
          <w:rFonts w:ascii="Arial" w:eastAsia="Times New Roman" w:hAnsi="Arial" w:cs="Arial"/>
          <w:sz w:val="20"/>
          <w:szCs w:val="20"/>
        </w:rPr>
        <w:t>,</w:t>
      </w:r>
      <w:r w:rsidR="00B52DB1">
        <w:rPr>
          <w:rFonts w:ascii="Arial" w:eastAsia="Times New Roman" w:hAnsi="Arial" w:cs="Arial"/>
          <w:sz w:val="20"/>
          <w:szCs w:val="20"/>
        </w:rPr>
        <w:t xml:space="preserve"> </w:t>
      </w:r>
      <w:r w:rsidR="00624FB2">
        <w:rPr>
          <w:rFonts w:ascii="Arial" w:eastAsia="Times New Roman" w:hAnsi="Arial" w:cs="Arial"/>
          <w:sz w:val="20"/>
          <w:szCs w:val="20"/>
        </w:rPr>
        <w:t xml:space="preserve">AMVI </w:t>
      </w:r>
      <w:r w:rsidR="00B52DB1">
        <w:rPr>
          <w:rFonts w:ascii="Arial" w:eastAsia="Times New Roman" w:hAnsi="Arial" w:cs="Arial"/>
          <w:sz w:val="20"/>
          <w:szCs w:val="20"/>
        </w:rPr>
        <w:t>Com</w:t>
      </w:r>
      <w:r w:rsidR="00624FB2">
        <w:rPr>
          <w:rFonts w:ascii="Arial" w:eastAsia="Times New Roman" w:hAnsi="Arial" w:cs="Arial"/>
          <w:sz w:val="20"/>
          <w:szCs w:val="20"/>
        </w:rPr>
        <w:t xml:space="preserve">munity </w:t>
      </w:r>
      <w:r w:rsidR="00B52DB1">
        <w:rPr>
          <w:rFonts w:ascii="Arial" w:eastAsia="Times New Roman" w:hAnsi="Arial" w:cs="Arial"/>
          <w:sz w:val="20"/>
          <w:szCs w:val="20"/>
        </w:rPr>
        <w:t>Rel</w:t>
      </w:r>
      <w:r w:rsidR="00624FB2">
        <w:rPr>
          <w:rFonts w:ascii="Arial" w:eastAsia="Times New Roman" w:hAnsi="Arial" w:cs="Arial"/>
          <w:sz w:val="20"/>
          <w:szCs w:val="20"/>
        </w:rPr>
        <w:t>ations</w:t>
      </w:r>
      <w:r w:rsidR="00B52DB1">
        <w:rPr>
          <w:rFonts w:ascii="Arial" w:eastAsia="Times New Roman" w:hAnsi="Arial" w:cs="Arial"/>
          <w:sz w:val="20"/>
          <w:szCs w:val="20"/>
        </w:rPr>
        <w:t xml:space="preserve"> </w:t>
      </w:r>
      <w:r w:rsidR="00624FB2">
        <w:rPr>
          <w:rFonts w:ascii="Arial" w:eastAsia="Times New Roman" w:hAnsi="Arial" w:cs="Arial"/>
          <w:sz w:val="20"/>
          <w:szCs w:val="20"/>
        </w:rPr>
        <w:t>Officer</w:t>
      </w:r>
      <w:r w:rsidR="00B52DB1">
        <w:rPr>
          <w:rFonts w:ascii="Arial" w:eastAsia="Times New Roman" w:hAnsi="Arial" w:cs="Arial"/>
          <w:sz w:val="20"/>
          <w:szCs w:val="20"/>
        </w:rPr>
        <w:t>,</w:t>
      </w:r>
      <w:r w:rsidRPr="004E0F4C">
        <w:rPr>
          <w:rFonts w:ascii="Arial" w:eastAsia="Times New Roman" w:hAnsi="Arial" w:cs="Arial"/>
          <w:sz w:val="20"/>
          <w:szCs w:val="20"/>
        </w:rPr>
        <w:t xml:space="preserve"> “T</w:t>
      </w:r>
      <w:r w:rsidR="00AE37F3" w:rsidRPr="004E0F4C">
        <w:rPr>
          <w:rFonts w:ascii="Arial" w:eastAsia="Times New Roman" w:hAnsi="Arial" w:cs="Arial"/>
          <w:sz w:val="20"/>
          <w:szCs w:val="20"/>
        </w:rPr>
        <w:t xml:space="preserve">he </w:t>
      </w:r>
      <w:proofErr w:type="spellStart"/>
      <w:r w:rsidR="00AE37F3" w:rsidRPr="004E0F4C">
        <w:rPr>
          <w:rFonts w:ascii="Arial" w:eastAsia="Times New Roman" w:hAnsi="Arial" w:cs="Arial"/>
          <w:sz w:val="20"/>
          <w:szCs w:val="20"/>
        </w:rPr>
        <w:t>lumads</w:t>
      </w:r>
      <w:proofErr w:type="spellEnd"/>
      <w:r w:rsidR="00AE37F3" w:rsidRPr="004E0F4C">
        <w:rPr>
          <w:rFonts w:ascii="Arial" w:eastAsia="Times New Roman" w:hAnsi="Arial" w:cs="Arial"/>
          <w:sz w:val="20"/>
          <w:szCs w:val="20"/>
        </w:rPr>
        <w:t xml:space="preserve"> were the traditional and oldest cooperative in the community. </w:t>
      </w:r>
      <w:r w:rsidRPr="004E0F4C">
        <w:rPr>
          <w:rFonts w:ascii="Arial" w:eastAsia="Times New Roman" w:hAnsi="Arial" w:cs="Arial"/>
          <w:sz w:val="20"/>
          <w:szCs w:val="20"/>
        </w:rPr>
        <w:t xml:space="preserve"> They hold</w:t>
      </w:r>
      <w:r w:rsidR="00AE37F3" w:rsidRPr="004E0F4C">
        <w:rPr>
          <w:rFonts w:ascii="Arial" w:eastAsia="Times New Roman" w:hAnsi="Arial" w:cs="Arial"/>
          <w:sz w:val="20"/>
          <w:szCs w:val="20"/>
        </w:rPr>
        <w:t xml:space="preserve"> communal governance </w:t>
      </w:r>
      <w:r w:rsidRPr="004E0F4C">
        <w:rPr>
          <w:rFonts w:ascii="Arial" w:eastAsia="Times New Roman" w:hAnsi="Arial" w:cs="Arial"/>
          <w:sz w:val="20"/>
          <w:szCs w:val="20"/>
        </w:rPr>
        <w:t>over the</w:t>
      </w:r>
      <w:r w:rsidR="00AE37F3" w:rsidRPr="004E0F4C">
        <w:rPr>
          <w:rFonts w:ascii="Arial" w:eastAsia="Times New Roman" w:hAnsi="Arial" w:cs="Arial"/>
          <w:sz w:val="20"/>
          <w:szCs w:val="20"/>
        </w:rPr>
        <w:t xml:space="preserve"> management </w:t>
      </w:r>
      <w:r w:rsidRPr="004E0F4C">
        <w:rPr>
          <w:rFonts w:ascii="Arial" w:eastAsia="Times New Roman" w:hAnsi="Arial" w:cs="Arial"/>
          <w:sz w:val="20"/>
          <w:szCs w:val="20"/>
        </w:rPr>
        <w:t xml:space="preserve">of </w:t>
      </w:r>
      <w:r w:rsidR="00AE37F3" w:rsidRPr="004E0F4C">
        <w:rPr>
          <w:rFonts w:ascii="Arial" w:eastAsia="Times New Roman" w:hAnsi="Arial" w:cs="Arial"/>
          <w:sz w:val="20"/>
          <w:szCs w:val="20"/>
        </w:rPr>
        <w:t>resources</w:t>
      </w:r>
      <w:r w:rsidRPr="004E0F4C">
        <w:rPr>
          <w:rFonts w:ascii="Arial" w:eastAsia="Times New Roman" w:hAnsi="Arial" w:cs="Arial"/>
          <w:sz w:val="20"/>
          <w:szCs w:val="20"/>
        </w:rPr>
        <w:t>;</w:t>
      </w:r>
      <w:r w:rsidR="00AE37F3" w:rsidRPr="004E0F4C">
        <w:rPr>
          <w:rFonts w:ascii="Arial" w:eastAsia="Times New Roman" w:hAnsi="Arial" w:cs="Arial"/>
          <w:sz w:val="20"/>
          <w:szCs w:val="20"/>
        </w:rPr>
        <w:t xml:space="preserve"> thus, </w:t>
      </w:r>
      <w:r w:rsidRPr="004E0F4C">
        <w:rPr>
          <w:rFonts w:ascii="Arial" w:eastAsia="Times New Roman" w:hAnsi="Arial" w:cs="Arial"/>
          <w:sz w:val="20"/>
          <w:szCs w:val="20"/>
        </w:rPr>
        <w:t>they</w:t>
      </w:r>
      <w:r w:rsidR="00AE37F3" w:rsidRPr="004E0F4C">
        <w:rPr>
          <w:rFonts w:ascii="Arial" w:eastAsia="Times New Roman" w:hAnsi="Arial" w:cs="Arial"/>
          <w:sz w:val="20"/>
          <w:szCs w:val="20"/>
        </w:rPr>
        <w:t xml:space="preserve"> should succeed with </w:t>
      </w:r>
      <w:r w:rsidRPr="004E0F4C">
        <w:rPr>
          <w:rFonts w:ascii="Arial" w:eastAsia="Times New Roman" w:hAnsi="Arial" w:cs="Arial"/>
          <w:sz w:val="20"/>
          <w:szCs w:val="20"/>
        </w:rPr>
        <w:t xml:space="preserve">their </w:t>
      </w:r>
      <w:r w:rsidR="00AE37F3" w:rsidRPr="004E0F4C">
        <w:rPr>
          <w:rFonts w:ascii="Arial" w:eastAsia="Times New Roman" w:hAnsi="Arial" w:cs="Arial"/>
          <w:sz w:val="20"/>
          <w:szCs w:val="20"/>
        </w:rPr>
        <w:t>future endeavors</w:t>
      </w:r>
      <w:r w:rsidR="00B52DB1">
        <w:rPr>
          <w:rFonts w:ascii="Arial" w:eastAsia="Times New Roman" w:hAnsi="Arial" w:cs="Arial"/>
          <w:sz w:val="20"/>
          <w:szCs w:val="20"/>
        </w:rPr>
        <w:t xml:space="preserve"> as we continue in committing responsible mining in the communities</w:t>
      </w:r>
      <w:r w:rsidR="00AE37F3" w:rsidRPr="004E0F4C">
        <w:rPr>
          <w:rFonts w:ascii="Arial" w:eastAsia="Times New Roman" w:hAnsi="Arial" w:cs="Arial"/>
          <w:sz w:val="20"/>
          <w:szCs w:val="20"/>
        </w:rPr>
        <w:t>.”</w:t>
      </w:r>
    </w:p>
    <w:p w:rsidR="004E0F4C" w:rsidRPr="004E0F4C" w:rsidRDefault="004E0F4C" w:rsidP="004E0F4C">
      <w:pPr>
        <w:spacing w:after="0" w:line="360" w:lineRule="auto"/>
        <w:jc w:val="both"/>
        <w:rPr>
          <w:rFonts w:ascii="Arial" w:eastAsia="Times New Roman" w:hAnsi="Arial" w:cs="Arial"/>
          <w:sz w:val="20"/>
          <w:szCs w:val="20"/>
        </w:rPr>
      </w:pPr>
    </w:p>
    <w:p w:rsidR="004E0F4C" w:rsidRPr="004E0F4C" w:rsidRDefault="004E0F4C"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 xml:space="preserve">“With the support of AMVI in solving our problems and challenges in the community, we are </w:t>
      </w:r>
      <w:r w:rsidR="00CC7AFA">
        <w:rPr>
          <w:rFonts w:ascii="Arial" w:eastAsia="Times New Roman" w:hAnsi="Arial" w:cs="Arial"/>
          <w:sz w:val="20"/>
          <w:szCs w:val="20"/>
        </w:rPr>
        <w:t xml:space="preserve">confident that </w:t>
      </w:r>
      <w:r w:rsidRPr="004E0F4C">
        <w:rPr>
          <w:rFonts w:ascii="Arial" w:eastAsia="Times New Roman" w:hAnsi="Arial" w:cs="Arial"/>
          <w:sz w:val="20"/>
          <w:szCs w:val="20"/>
        </w:rPr>
        <w:t xml:space="preserve">the same success the organizations we have visited will be replicated in our sector,” enthused </w:t>
      </w:r>
      <w:proofErr w:type="spellStart"/>
      <w:r w:rsidRPr="004E0F4C">
        <w:rPr>
          <w:rFonts w:ascii="Arial" w:eastAsia="Times New Roman" w:hAnsi="Arial" w:cs="Arial"/>
          <w:sz w:val="20"/>
          <w:szCs w:val="20"/>
        </w:rPr>
        <w:t>Datu</w:t>
      </w:r>
      <w:proofErr w:type="spellEnd"/>
      <w:r w:rsidRPr="004E0F4C">
        <w:rPr>
          <w:rFonts w:ascii="Arial" w:eastAsia="Times New Roman" w:hAnsi="Arial" w:cs="Arial"/>
          <w:sz w:val="20"/>
          <w:szCs w:val="20"/>
        </w:rPr>
        <w:t xml:space="preserve"> </w:t>
      </w:r>
      <w:proofErr w:type="spellStart"/>
      <w:r w:rsidRPr="004E0F4C">
        <w:rPr>
          <w:rFonts w:ascii="Arial" w:eastAsia="Times New Roman" w:hAnsi="Arial" w:cs="Arial"/>
          <w:sz w:val="20"/>
          <w:szCs w:val="20"/>
        </w:rPr>
        <w:t>Bebe</w:t>
      </w:r>
      <w:proofErr w:type="spellEnd"/>
      <w:r w:rsidRPr="004E0F4C">
        <w:rPr>
          <w:rFonts w:ascii="Arial" w:eastAsia="Times New Roman" w:hAnsi="Arial" w:cs="Arial"/>
          <w:sz w:val="20"/>
          <w:szCs w:val="20"/>
        </w:rPr>
        <w:t>.  “We will try our best to be an example to motivate other IP communities and convince other sectors that responsible mining does exist.”</w:t>
      </w:r>
    </w:p>
    <w:p w:rsidR="004E0F4C" w:rsidRPr="004E0F4C" w:rsidRDefault="004E0F4C" w:rsidP="004E0F4C">
      <w:pPr>
        <w:spacing w:after="0" w:line="360" w:lineRule="auto"/>
        <w:jc w:val="both"/>
        <w:rPr>
          <w:rFonts w:ascii="Arial" w:eastAsia="Times New Roman" w:hAnsi="Arial" w:cs="Arial"/>
          <w:sz w:val="20"/>
          <w:szCs w:val="20"/>
        </w:rPr>
      </w:pPr>
    </w:p>
    <w:p w:rsidR="004E0F4C" w:rsidRPr="004E0F4C" w:rsidRDefault="004E0F4C"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t>On his part,</w:t>
      </w:r>
      <w:r w:rsidR="004A64F4" w:rsidRPr="004E0F4C">
        <w:rPr>
          <w:rFonts w:ascii="Arial" w:eastAsia="Times New Roman" w:hAnsi="Arial" w:cs="Arial"/>
          <w:sz w:val="20"/>
          <w:szCs w:val="20"/>
        </w:rPr>
        <w:t xml:space="preserve"> Mapaso Tribal Sectoral Organization</w:t>
      </w:r>
      <w:r w:rsidRPr="004E0F4C">
        <w:rPr>
          <w:rFonts w:ascii="Arial" w:eastAsia="Times New Roman" w:hAnsi="Arial" w:cs="Arial"/>
          <w:sz w:val="20"/>
          <w:szCs w:val="20"/>
        </w:rPr>
        <w:t xml:space="preserve"> acting chairman Raymond Moron is </w:t>
      </w:r>
      <w:r w:rsidR="004A64F4" w:rsidRPr="004E0F4C">
        <w:rPr>
          <w:rFonts w:ascii="Arial" w:eastAsia="Times New Roman" w:hAnsi="Arial" w:cs="Arial"/>
          <w:sz w:val="20"/>
          <w:szCs w:val="20"/>
        </w:rPr>
        <w:t xml:space="preserve">aggressive in looking for other feasible </w:t>
      </w:r>
      <w:r w:rsidRPr="004E0F4C">
        <w:rPr>
          <w:rFonts w:ascii="Arial" w:eastAsia="Times New Roman" w:hAnsi="Arial" w:cs="Arial"/>
          <w:sz w:val="20"/>
          <w:szCs w:val="20"/>
        </w:rPr>
        <w:t xml:space="preserve">programs </w:t>
      </w:r>
      <w:r w:rsidR="004A64F4" w:rsidRPr="004E0F4C">
        <w:rPr>
          <w:rFonts w:ascii="Arial" w:eastAsia="Times New Roman" w:hAnsi="Arial" w:cs="Arial"/>
          <w:sz w:val="20"/>
          <w:szCs w:val="20"/>
        </w:rPr>
        <w:t xml:space="preserve">for </w:t>
      </w:r>
      <w:r w:rsidRPr="004E0F4C">
        <w:rPr>
          <w:rFonts w:ascii="Arial" w:eastAsia="Times New Roman" w:hAnsi="Arial" w:cs="Arial"/>
          <w:sz w:val="20"/>
          <w:szCs w:val="20"/>
        </w:rPr>
        <w:t>his tribe.</w:t>
      </w:r>
      <w:r w:rsidR="004A64F4" w:rsidRPr="004E0F4C">
        <w:rPr>
          <w:rFonts w:ascii="Arial" w:eastAsia="Times New Roman" w:hAnsi="Arial" w:cs="Arial"/>
          <w:sz w:val="20"/>
          <w:szCs w:val="20"/>
        </w:rPr>
        <w:t xml:space="preserve"> </w:t>
      </w:r>
    </w:p>
    <w:p w:rsidR="004E0F4C" w:rsidRPr="004E0F4C" w:rsidRDefault="004E0F4C" w:rsidP="004E0F4C">
      <w:pPr>
        <w:spacing w:after="0" w:line="360" w:lineRule="auto"/>
        <w:jc w:val="both"/>
        <w:rPr>
          <w:rFonts w:ascii="Arial" w:eastAsia="Times New Roman" w:hAnsi="Arial" w:cs="Arial"/>
          <w:sz w:val="20"/>
          <w:szCs w:val="20"/>
        </w:rPr>
      </w:pPr>
    </w:p>
    <w:p w:rsidR="004A64F4" w:rsidRPr="004E0F4C" w:rsidRDefault="004A64F4" w:rsidP="004E0F4C">
      <w:pPr>
        <w:spacing w:after="0" w:line="360" w:lineRule="auto"/>
        <w:jc w:val="both"/>
        <w:rPr>
          <w:rFonts w:ascii="Arial" w:eastAsia="Times New Roman" w:hAnsi="Arial" w:cs="Arial"/>
          <w:sz w:val="20"/>
          <w:szCs w:val="20"/>
        </w:rPr>
      </w:pPr>
      <w:r w:rsidRPr="004E0F4C">
        <w:rPr>
          <w:rFonts w:ascii="Arial" w:eastAsia="Times New Roman" w:hAnsi="Arial" w:cs="Arial"/>
          <w:sz w:val="20"/>
          <w:szCs w:val="20"/>
        </w:rPr>
        <w:lastRenderedPageBreak/>
        <w:t xml:space="preserve">“We used to be the marginalized, deprived, and poorest sector in our community. </w:t>
      </w:r>
      <w:r w:rsidR="004E0F4C" w:rsidRPr="004E0F4C">
        <w:rPr>
          <w:rFonts w:ascii="Arial" w:eastAsia="Times New Roman" w:hAnsi="Arial" w:cs="Arial"/>
          <w:sz w:val="20"/>
          <w:szCs w:val="20"/>
        </w:rPr>
        <w:t xml:space="preserve"> We never dreamt</w:t>
      </w:r>
      <w:r w:rsidRPr="004E0F4C">
        <w:rPr>
          <w:rFonts w:ascii="Arial" w:eastAsia="Times New Roman" w:hAnsi="Arial" w:cs="Arial"/>
          <w:sz w:val="20"/>
          <w:szCs w:val="20"/>
        </w:rPr>
        <w:t xml:space="preserve"> of </w:t>
      </w:r>
      <w:r w:rsidR="004E0F4C" w:rsidRPr="004E0F4C">
        <w:rPr>
          <w:rFonts w:ascii="Arial" w:eastAsia="Times New Roman" w:hAnsi="Arial" w:cs="Arial"/>
          <w:sz w:val="20"/>
          <w:szCs w:val="20"/>
        </w:rPr>
        <w:t xml:space="preserve">anything </w:t>
      </w:r>
      <w:r w:rsidRPr="004E0F4C">
        <w:rPr>
          <w:rFonts w:ascii="Arial" w:eastAsia="Times New Roman" w:hAnsi="Arial" w:cs="Arial"/>
          <w:sz w:val="20"/>
          <w:szCs w:val="20"/>
        </w:rPr>
        <w:t xml:space="preserve">except to </w:t>
      </w:r>
      <w:r w:rsidR="004E0F4C" w:rsidRPr="004E0F4C">
        <w:rPr>
          <w:rFonts w:ascii="Arial" w:eastAsia="Times New Roman" w:hAnsi="Arial" w:cs="Arial"/>
          <w:sz w:val="20"/>
          <w:szCs w:val="20"/>
        </w:rPr>
        <w:t>utilize the opportunities</w:t>
      </w:r>
      <w:r w:rsidRPr="004E0F4C">
        <w:rPr>
          <w:rFonts w:ascii="Arial" w:eastAsia="Times New Roman" w:hAnsi="Arial" w:cs="Arial"/>
          <w:sz w:val="20"/>
          <w:szCs w:val="20"/>
        </w:rPr>
        <w:t xml:space="preserve"> given to us and show to others that we are also capable of having a sustainable future with the support of AMVI</w:t>
      </w:r>
      <w:r w:rsidR="004E0F4C" w:rsidRPr="004E0F4C">
        <w:rPr>
          <w:rFonts w:ascii="Arial" w:eastAsia="Times New Roman" w:hAnsi="Arial" w:cs="Arial"/>
          <w:sz w:val="20"/>
          <w:szCs w:val="20"/>
        </w:rPr>
        <w:t>,</w:t>
      </w:r>
      <w:r w:rsidRPr="004E0F4C">
        <w:rPr>
          <w:rFonts w:ascii="Arial" w:eastAsia="Times New Roman" w:hAnsi="Arial" w:cs="Arial"/>
          <w:sz w:val="20"/>
          <w:szCs w:val="20"/>
        </w:rPr>
        <w:t>”</w:t>
      </w:r>
      <w:r w:rsidR="004E0F4C" w:rsidRPr="004E0F4C">
        <w:rPr>
          <w:rFonts w:ascii="Arial" w:eastAsia="Times New Roman" w:hAnsi="Arial" w:cs="Arial"/>
          <w:sz w:val="20"/>
          <w:szCs w:val="20"/>
        </w:rPr>
        <w:t xml:space="preserve"> said the </w:t>
      </w:r>
      <w:r w:rsidR="00827446">
        <w:rPr>
          <w:rFonts w:ascii="Arial" w:eastAsia="Times New Roman" w:hAnsi="Arial" w:cs="Arial"/>
          <w:sz w:val="20"/>
          <w:szCs w:val="20"/>
        </w:rPr>
        <w:t>IP</w:t>
      </w:r>
      <w:r w:rsidR="004E0F4C" w:rsidRPr="004E0F4C">
        <w:rPr>
          <w:rFonts w:ascii="Arial" w:eastAsia="Times New Roman" w:hAnsi="Arial" w:cs="Arial"/>
          <w:sz w:val="20"/>
          <w:szCs w:val="20"/>
        </w:rPr>
        <w:t xml:space="preserve"> leader</w:t>
      </w:r>
    </w:p>
    <w:p w:rsidR="002E58FB" w:rsidRPr="004E0F4C" w:rsidRDefault="002E58FB" w:rsidP="004E0F4C">
      <w:pPr>
        <w:pStyle w:val="PlainText"/>
        <w:spacing w:line="360" w:lineRule="auto"/>
        <w:jc w:val="center"/>
        <w:rPr>
          <w:rFonts w:ascii="Arial" w:hAnsi="Arial" w:cs="Arial"/>
          <w:sz w:val="20"/>
          <w:szCs w:val="20"/>
        </w:rPr>
      </w:pPr>
    </w:p>
    <w:p w:rsidR="00E112A1" w:rsidRPr="004E0F4C" w:rsidRDefault="00180D3B" w:rsidP="004E0F4C">
      <w:pPr>
        <w:pStyle w:val="PlainText"/>
        <w:spacing w:line="360" w:lineRule="auto"/>
        <w:jc w:val="center"/>
        <w:rPr>
          <w:rFonts w:ascii="Arial" w:hAnsi="Arial" w:cs="Arial"/>
          <w:sz w:val="20"/>
          <w:szCs w:val="20"/>
        </w:rPr>
      </w:pPr>
      <w:r w:rsidRPr="004E0F4C">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120D9A" w:rsidRDefault="00120D9A" w:rsidP="00D27097">
      <w:pPr>
        <w:spacing w:after="0" w:line="240" w:lineRule="auto"/>
        <w:rPr>
          <w:rFonts w:ascii="Arial" w:hAnsi="Arial" w:cs="Arial"/>
          <w:b/>
          <w:sz w:val="20"/>
          <w:szCs w:val="20"/>
        </w:rPr>
      </w:pPr>
    </w:p>
    <w:p w:rsidR="00120D9A" w:rsidRDefault="00120D9A" w:rsidP="00120D9A">
      <w:pPr>
        <w:spacing w:after="0" w:line="240" w:lineRule="auto"/>
        <w:rPr>
          <w:rFonts w:ascii="Arial" w:hAnsi="Arial" w:cs="Arial"/>
          <w:i/>
          <w:sz w:val="20"/>
          <w:szCs w:val="20"/>
        </w:rPr>
      </w:pPr>
      <w:r>
        <w:rPr>
          <w:noProof/>
          <w:color w:val="000000"/>
        </w:rPr>
        <w:tab/>
      </w:r>
      <w:r w:rsidRPr="00120D9A">
        <w:rPr>
          <w:noProof/>
          <w:color w:val="000000"/>
        </w:rPr>
        <w:drawing>
          <wp:inline distT="0" distB="0" distL="0" distR="0">
            <wp:extent cx="3677055" cy="2763549"/>
            <wp:effectExtent l="19050" t="0" r="0" b="0"/>
            <wp:docPr id="7" name="Picture 4" descr="IMG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36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232" cy="2766688"/>
                    </a:xfrm>
                    <a:prstGeom prst="rect">
                      <a:avLst/>
                    </a:prstGeom>
                    <a:noFill/>
                    <a:ln>
                      <a:noFill/>
                    </a:ln>
                  </pic:spPr>
                </pic:pic>
              </a:graphicData>
            </a:graphic>
          </wp:inline>
        </w:drawing>
      </w:r>
    </w:p>
    <w:p w:rsidR="00120D9A" w:rsidRPr="004E0F4C" w:rsidRDefault="00120D9A" w:rsidP="00120D9A">
      <w:pPr>
        <w:pStyle w:val="ListParagraph"/>
        <w:numPr>
          <w:ilvl w:val="0"/>
          <w:numId w:val="17"/>
        </w:numPr>
        <w:spacing w:after="0" w:line="240" w:lineRule="auto"/>
        <w:jc w:val="both"/>
        <w:rPr>
          <w:rFonts w:ascii="Arial" w:hAnsi="Arial" w:cs="Arial"/>
          <w:i/>
          <w:sz w:val="20"/>
          <w:szCs w:val="20"/>
        </w:rPr>
      </w:pPr>
      <w:r w:rsidRPr="004E0F4C">
        <w:rPr>
          <w:rFonts w:ascii="Arial" w:hAnsi="Arial" w:cs="Arial"/>
          <w:b/>
          <w:i/>
          <w:sz w:val="20"/>
          <w:szCs w:val="20"/>
        </w:rPr>
        <w:t xml:space="preserve">Sustainable communities within reach. </w:t>
      </w:r>
      <w:r w:rsidRPr="004E0F4C">
        <w:rPr>
          <w:rFonts w:ascii="Arial" w:hAnsi="Arial" w:cs="Arial"/>
          <w:i/>
          <w:sz w:val="20"/>
          <w:szCs w:val="20"/>
        </w:rPr>
        <w:t>Raymond Moron, acting chairman of Mapaso Tribal Sectoral Organization</w:t>
      </w:r>
      <w:r w:rsidR="004E0F4C">
        <w:rPr>
          <w:rFonts w:ascii="Arial" w:hAnsi="Arial" w:cs="Arial"/>
          <w:i/>
          <w:sz w:val="20"/>
          <w:szCs w:val="20"/>
        </w:rPr>
        <w:t>,</w:t>
      </w:r>
      <w:r w:rsidRPr="004E0F4C">
        <w:rPr>
          <w:rFonts w:ascii="Arial" w:hAnsi="Arial" w:cs="Arial"/>
          <w:i/>
          <w:sz w:val="20"/>
          <w:szCs w:val="20"/>
        </w:rPr>
        <w:t xml:space="preserve"> </w:t>
      </w:r>
      <w:r w:rsidR="004E0F4C">
        <w:rPr>
          <w:rFonts w:ascii="Arial" w:hAnsi="Arial" w:cs="Arial"/>
          <w:i/>
          <w:sz w:val="20"/>
          <w:szCs w:val="20"/>
        </w:rPr>
        <w:t xml:space="preserve">approves of the opportunities presented by farming </w:t>
      </w:r>
      <w:r w:rsidRPr="004E0F4C">
        <w:rPr>
          <w:rFonts w:ascii="Arial" w:hAnsi="Arial" w:cs="Arial"/>
          <w:i/>
          <w:sz w:val="20"/>
          <w:szCs w:val="20"/>
        </w:rPr>
        <w:t xml:space="preserve">organic crops and vegetables </w:t>
      </w:r>
      <w:r w:rsidR="004E0F4C">
        <w:rPr>
          <w:rFonts w:ascii="Arial" w:hAnsi="Arial" w:cs="Arial"/>
          <w:i/>
          <w:sz w:val="20"/>
          <w:szCs w:val="20"/>
        </w:rPr>
        <w:t xml:space="preserve">at </w:t>
      </w:r>
      <w:proofErr w:type="spellStart"/>
      <w:r w:rsidR="00B52DB1">
        <w:rPr>
          <w:rFonts w:ascii="Arial" w:hAnsi="Arial" w:cs="Arial"/>
          <w:i/>
          <w:sz w:val="20"/>
          <w:szCs w:val="20"/>
        </w:rPr>
        <w:t>Minkah’s</w:t>
      </w:r>
      <w:proofErr w:type="spellEnd"/>
      <w:r w:rsidR="00B52DB1">
        <w:rPr>
          <w:rFonts w:ascii="Arial" w:hAnsi="Arial" w:cs="Arial"/>
          <w:i/>
          <w:sz w:val="20"/>
          <w:szCs w:val="20"/>
        </w:rPr>
        <w:t xml:space="preserve"> F</w:t>
      </w:r>
      <w:r w:rsidR="004E0F4C">
        <w:rPr>
          <w:rFonts w:ascii="Arial" w:hAnsi="Arial" w:cs="Arial"/>
          <w:i/>
          <w:sz w:val="20"/>
          <w:szCs w:val="20"/>
        </w:rPr>
        <w:t>arms</w:t>
      </w:r>
      <w:r w:rsidRPr="004E0F4C">
        <w:rPr>
          <w:rFonts w:ascii="Arial" w:hAnsi="Arial" w:cs="Arial"/>
          <w:i/>
          <w:sz w:val="20"/>
          <w:szCs w:val="20"/>
        </w:rPr>
        <w:t>.</w:t>
      </w:r>
    </w:p>
    <w:p w:rsidR="00120D9A" w:rsidRDefault="00120D9A" w:rsidP="00D27097">
      <w:pPr>
        <w:spacing w:after="0" w:line="240" w:lineRule="auto"/>
        <w:rPr>
          <w:rFonts w:ascii="Arial" w:hAnsi="Arial" w:cs="Arial"/>
          <w:b/>
          <w:sz w:val="20"/>
          <w:szCs w:val="20"/>
        </w:rPr>
      </w:pPr>
    </w:p>
    <w:p w:rsidR="00D27097" w:rsidRDefault="00D27097" w:rsidP="00D27097">
      <w:pPr>
        <w:spacing w:after="0" w:line="240" w:lineRule="auto"/>
        <w:rPr>
          <w:rFonts w:ascii="Arial" w:hAnsi="Arial" w:cs="Arial"/>
          <w:b/>
          <w:sz w:val="20"/>
          <w:szCs w:val="20"/>
        </w:rPr>
      </w:pPr>
    </w:p>
    <w:p w:rsidR="00551625" w:rsidRDefault="00551625" w:rsidP="00D27097">
      <w:pPr>
        <w:spacing w:after="0" w:line="240" w:lineRule="auto"/>
        <w:rPr>
          <w:rFonts w:ascii="Arial" w:hAnsi="Arial" w:cs="Arial"/>
          <w:b/>
          <w:sz w:val="20"/>
          <w:szCs w:val="20"/>
        </w:rPr>
      </w:pPr>
      <w:r>
        <w:rPr>
          <w:rFonts w:ascii="Arial" w:hAnsi="Arial" w:cs="Arial"/>
          <w:b/>
          <w:sz w:val="20"/>
          <w:szCs w:val="20"/>
        </w:rPr>
        <w:tab/>
      </w:r>
      <w:r w:rsidR="004A64F4">
        <w:rPr>
          <w:noProof/>
          <w:color w:val="000000"/>
        </w:rPr>
        <w:drawing>
          <wp:inline distT="0" distB="0" distL="0" distR="0">
            <wp:extent cx="3648278" cy="2741922"/>
            <wp:effectExtent l="19050" t="0" r="9322" b="0"/>
            <wp:docPr id="1" name="Picture 1" descr="IMG_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33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1931" cy="2744667"/>
                    </a:xfrm>
                    <a:prstGeom prst="rect">
                      <a:avLst/>
                    </a:prstGeom>
                    <a:noFill/>
                    <a:ln>
                      <a:noFill/>
                    </a:ln>
                  </pic:spPr>
                </pic:pic>
              </a:graphicData>
            </a:graphic>
          </wp:inline>
        </w:drawing>
      </w:r>
    </w:p>
    <w:p w:rsidR="00551625" w:rsidRPr="00CC7AFA" w:rsidRDefault="004A64F4" w:rsidP="00120D9A">
      <w:pPr>
        <w:pStyle w:val="ListParagraph"/>
        <w:numPr>
          <w:ilvl w:val="0"/>
          <w:numId w:val="17"/>
        </w:numPr>
        <w:spacing w:after="0" w:line="240" w:lineRule="auto"/>
        <w:jc w:val="both"/>
        <w:rPr>
          <w:rFonts w:ascii="Arial" w:hAnsi="Arial" w:cs="Arial"/>
          <w:i/>
          <w:sz w:val="20"/>
          <w:szCs w:val="20"/>
        </w:rPr>
      </w:pPr>
      <w:r w:rsidRPr="00CC7AFA">
        <w:rPr>
          <w:rFonts w:ascii="Arial" w:hAnsi="Arial" w:cs="Arial"/>
          <w:i/>
          <w:sz w:val="20"/>
          <w:szCs w:val="20"/>
        </w:rPr>
        <w:t xml:space="preserve">The IP Beneficiaries of AMVI embraces the opportunity during the visit of a successful farm site at </w:t>
      </w:r>
      <w:r w:rsidR="00B52DB1" w:rsidRPr="00CC7AFA">
        <w:rPr>
          <w:rFonts w:ascii="Arial" w:hAnsi="Arial" w:cs="Arial"/>
          <w:i/>
          <w:sz w:val="20"/>
          <w:szCs w:val="20"/>
        </w:rPr>
        <w:t>Kennemer Cacao Nursery in San Francisco, Agusan del Sur</w:t>
      </w:r>
      <w:r w:rsidRPr="00CC7AFA">
        <w:rPr>
          <w:rFonts w:ascii="Arial" w:hAnsi="Arial" w:cs="Arial"/>
          <w:i/>
          <w:sz w:val="20"/>
          <w:szCs w:val="20"/>
        </w:rPr>
        <w:t>.</w:t>
      </w:r>
    </w:p>
    <w:p w:rsidR="00551625" w:rsidRDefault="00551625" w:rsidP="00551625">
      <w:pPr>
        <w:pStyle w:val="ListParagraph"/>
        <w:spacing w:after="0" w:line="240" w:lineRule="auto"/>
        <w:rPr>
          <w:rFonts w:ascii="Arial" w:hAnsi="Arial" w:cs="Arial"/>
          <w:b/>
          <w:sz w:val="20"/>
          <w:szCs w:val="20"/>
        </w:rPr>
      </w:pPr>
    </w:p>
    <w:p w:rsidR="002E58FB" w:rsidRPr="00551625" w:rsidRDefault="002E58FB" w:rsidP="00551625">
      <w:pPr>
        <w:pStyle w:val="ListParagraph"/>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4A64F4">
        <w:rPr>
          <w:noProof/>
          <w:color w:val="000000"/>
        </w:rPr>
        <w:drawing>
          <wp:inline distT="0" distB="0" distL="0" distR="0">
            <wp:extent cx="3647872" cy="2735904"/>
            <wp:effectExtent l="19050" t="0" r="0" b="0"/>
            <wp:docPr id="8" name="Picture 8" descr="IMG_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62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9146" cy="2744360"/>
                    </a:xfrm>
                    <a:prstGeom prst="rect">
                      <a:avLst/>
                    </a:prstGeom>
                    <a:noFill/>
                    <a:ln>
                      <a:noFill/>
                    </a:ln>
                  </pic:spPr>
                </pic:pic>
              </a:graphicData>
            </a:graphic>
          </wp:inline>
        </w:drawing>
      </w:r>
    </w:p>
    <w:p w:rsidR="00BA29D1" w:rsidRPr="004A64F4" w:rsidRDefault="004E0F4C" w:rsidP="00120D9A">
      <w:pPr>
        <w:pStyle w:val="ListParagraph"/>
        <w:numPr>
          <w:ilvl w:val="0"/>
          <w:numId w:val="17"/>
        </w:numPr>
        <w:spacing w:after="0" w:line="240" w:lineRule="auto"/>
        <w:jc w:val="both"/>
        <w:rPr>
          <w:rFonts w:ascii="Arial" w:hAnsi="Arial" w:cs="Arial"/>
          <w:i/>
          <w:sz w:val="20"/>
          <w:szCs w:val="20"/>
        </w:rPr>
      </w:pPr>
      <w:r>
        <w:rPr>
          <w:rFonts w:ascii="Arial" w:hAnsi="Arial" w:cs="Arial"/>
          <w:b/>
          <w:i/>
          <w:sz w:val="20"/>
          <w:szCs w:val="20"/>
        </w:rPr>
        <w:t>A d</w:t>
      </w:r>
      <w:r w:rsidR="004A64F4" w:rsidRPr="004A64F4">
        <w:rPr>
          <w:rFonts w:ascii="Arial" w:hAnsi="Arial" w:cs="Arial"/>
          <w:b/>
          <w:i/>
          <w:sz w:val="20"/>
          <w:szCs w:val="20"/>
        </w:rPr>
        <w:t>emonstration</w:t>
      </w:r>
      <w:r w:rsidR="004A64F4">
        <w:rPr>
          <w:rFonts w:ascii="Arial" w:hAnsi="Arial" w:cs="Arial"/>
          <w:b/>
          <w:i/>
          <w:sz w:val="20"/>
          <w:szCs w:val="20"/>
        </w:rPr>
        <w:t xml:space="preserve"> </w:t>
      </w:r>
      <w:r w:rsidR="004A64F4">
        <w:rPr>
          <w:rFonts w:ascii="Arial" w:hAnsi="Arial" w:cs="Arial"/>
          <w:i/>
          <w:sz w:val="20"/>
          <w:szCs w:val="20"/>
        </w:rPr>
        <w:t xml:space="preserve">of </w:t>
      </w:r>
      <w:r w:rsidR="00B52DB1">
        <w:rPr>
          <w:rFonts w:ascii="Arial" w:hAnsi="Arial" w:cs="Arial"/>
          <w:i/>
          <w:sz w:val="20"/>
          <w:szCs w:val="20"/>
        </w:rPr>
        <w:t xml:space="preserve">foliar-processing facility for organic farming </w:t>
      </w:r>
      <w:r w:rsidR="004A64F4">
        <w:rPr>
          <w:rFonts w:ascii="Arial" w:hAnsi="Arial" w:cs="Arial"/>
          <w:i/>
          <w:sz w:val="20"/>
          <w:szCs w:val="20"/>
        </w:rPr>
        <w:t xml:space="preserve">that is replicable in </w:t>
      </w:r>
      <w:r>
        <w:rPr>
          <w:rFonts w:ascii="Arial" w:hAnsi="Arial" w:cs="Arial"/>
          <w:i/>
          <w:sz w:val="20"/>
          <w:szCs w:val="20"/>
        </w:rPr>
        <w:t xml:space="preserve">Agata’s IP </w:t>
      </w:r>
      <w:r w:rsidR="004A64F4">
        <w:rPr>
          <w:rFonts w:ascii="Arial" w:hAnsi="Arial" w:cs="Arial"/>
          <w:i/>
          <w:sz w:val="20"/>
          <w:szCs w:val="20"/>
        </w:rPr>
        <w:t>community.</w:t>
      </w:r>
    </w:p>
    <w:p w:rsidR="002E58FB" w:rsidRPr="00F30542" w:rsidRDefault="002E58FB" w:rsidP="00032B32">
      <w:pPr>
        <w:pStyle w:val="ListParagraph"/>
        <w:spacing w:after="0" w:line="240" w:lineRule="auto"/>
        <w:jc w:val="both"/>
        <w:rPr>
          <w:rFonts w:ascii="Arial" w:hAnsi="Arial" w:cs="Arial"/>
          <w:i/>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4A64F4">
        <w:rPr>
          <w:noProof/>
          <w:color w:val="000000"/>
        </w:rPr>
        <w:drawing>
          <wp:inline distT="0" distB="0" distL="0" distR="0">
            <wp:extent cx="3667328" cy="2750497"/>
            <wp:effectExtent l="19050" t="0" r="9322" b="0"/>
            <wp:docPr id="9" name="Picture 9" descr="IMG_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67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3352" cy="2755015"/>
                    </a:xfrm>
                    <a:prstGeom prst="rect">
                      <a:avLst/>
                    </a:prstGeom>
                    <a:noFill/>
                    <a:ln>
                      <a:noFill/>
                    </a:ln>
                  </pic:spPr>
                </pic:pic>
              </a:graphicData>
            </a:graphic>
          </wp:inline>
        </w:drawing>
      </w:r>
    </w:p>
    <w:p w:rsidR="00D27097" w:rsidRDefault="00B52DB1" w:rsidP="00120D9A">
      <w:pPr>
        <w:pStyle w:val="ListParagraph"/>
        <w:numPr>
          <w:ilvl w:val="0"/>
          <w:numId w:val="17"/>
        </w:numPr>
        <w:spacing w:after="0" w:line="240" w:lineRule="auto"/>
        <w:jc w:val="both"/>
        <w:rPr>
          <w:rFonts w:ascii="Arial" w:hAnsi="Arial" w:cs="Arial"/>
          <w:b/>
          <w:sz w:val="20"/>
          <w:szCs w:val="20"/>
        </w:rPr>
      </w:pPr>
      <w:r>
        <w:rPr>
          <w:rFonts w:ascii="Arial" w:hAnsi="Arial" w:cs="Arial"/>
          <w:i/>
          <w:sz w:val="20"/>
          <w:szCs w:val="20"/>
        </w:rPr>
        <w:t xml:space="preserve">The IPs </w:t>
      </w:r>
      <w:r w:rsidR="00CC7AFA">
        <w:rPr>
          <w:rFonts w:ascii="Arial" w:hAnsi="Arial" w:cs="Arial"/>
          <w:i/>
          <w:sz w:val="20"/>
          <w:szCs w:val="20"/>
        </w:rPr>
        <w:t xml:space="preserve">visit </w:t>
      </w:r>
      <w:r>
        <w:rPr>
          <w:rFonts w:ascii="Arial" w:hAnsi="Arial" w:cs="Arial"/>
          <w:i/>
          <w:sz w:val="20"/>
          <w:szCs w:val="20"/>
        </w:rPr>
        <w:t xml:space="preserve">FARMCOOP in </w:t>
      </w:r>
      <w:proofErr w:type="spellStart"/>
      <w:r>
        <w:rPr>
          <w:rFonts w:ascii="Arial" w:hAnsi="Arial" w:cs="Arial"/>
          <w:i/>
          <w:sz w:val="20"/>
          <w:szCs w:val="20"/>
        </w:rPr>
        <w:t>Sibulan</w:t>
      </w:r>
      <w:proofErr w:type="spellEnd"/>
      <w:r>
        <w:rPr>
          <w:rFonts w:ascii="Arial" w:hAnsi="Arial" w:cs="Arial"/>
          <w:i/>
          <w:sz w:val="20"/>
          <w:szCs w:val="20"/>
        </w:rPr>
        <w:t xml:space="preserve">, Davao City </w:t>
      </w:r>
      <w:r w:rsidR="00CC7AFA">
        <w:rPr>
          <w:rFonts w:ascii="Arial" w:hAnsi="Arial" w:cs="Arial"/>
          <w:i/>
          <w:sz w:val="20"/>
          <w:szCs w:val="20"/>
        </w:rPr>
        <w:t xml:space="preserve">– which is </w:t>
      </w:r>
      <w:r>
        <w:rPr>
          <w:rFonts w:ascii="Arial" w:hAnsi="Arial" w:cs="Arial"/>
          <w:i/>
          <w:sz w:val="20"/>
          <w:szCs w:val="20"/>
        </w:rPr>
        <w:t xml:space="preserve">presently </w:t>
      </w:r>
      <w:r w:rsidR="00CC7AFA">
        <w:rPr>
          <w:rFonts w:ascii="Arial" w:hAnsi="Arial" w:cs="Arial"/>
          <w:i/>
          <w:sz w:val="20"/>
          <w:szCs w:val="20"/>
        </w:rPr>
        <w:t xml:space="preserve">engaged in </w:t>
      </w:r>
      <w:r>
        <w:rPr>
          <w:rFonts w:ascii="Arial" w:hAnsi="Arial" w:cs="Arial"/>
          <w:i/>
          <w:sz w:val="20"/>
          <w:szCs w:val="20"/>
        </w:rPr>
        <w:t>organic banana farming.</w:t>
      </w:r>
    </w:p>
    <w:p w:rsidR="002E58FB" w:rsidRDefault="002E58FB"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4A64F4">
        <w:rPr>
          <w:noProof/>
          <w:color w:val="000000"/>
        </w:rPr>
        <w:drawing>
          <wp:inline distT="0" distB="0" distL="0" distR="0">
            <wp:extent cx="3638145" cy="2728609"/>
            <wp:effectExtent l="19050" t="0" r="405" b="0"/>
            <wp:docPr id="10" name="Picture 10" descr="IMG_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73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7937" cy="2735953"/>
                    </a:xfrm>
                    <a:prstGeom prst="rect">
                      <a:avLst/>
                    </a:prstGeom>
                    <a:noFill/>
                    <a:ln>
                      <a:noFill/>
                    </a:ln>
                  </pic:spPr>
                </pic:pic>
              </a:graphicData>
            </a:graphic>
          </wp:inline>
        </w:drawing>
      </w:r>
    </w:p>
    <w:p w:rsidR="00F30542" w:rsidRDefault="004A64F4" w:rsidP="00120D9A">
      <w:pPr>
        <w:pStyle w:val="ListParagraph"/>
        <w:numPr>
          <w:ilvl w:val="0"/>
          <w:numId w:val="17"/>
        </w:numPr>
        <w:spacing w:after="0" w:line="240" w:lineRule="auto"/>
        <w:jc w:val="both"/>
        <w:rPr>
          <w:rFonts w:ascii="Arial" w:hAnsi="Arial" w:cs="Arial"/>
          <w:i/>
          <w:sz w:val="20"/>
          <w:szCs w:val="20"/>
        </w:rPr>
      </w:pPr>
      <w:r w:rsidRPr="004A64F4">
        <w:rPr>
          <w:rFonts w:ascii="Arial" w:hAnsi="Arial" w:cs="Arial"/>
          <w:i/>
          <w:sz w:val="20"/>
          <w:szCs w:val="20"/>
        </w:rPr>
        <w:t xml:space="preserve">Hog </w:t>
      </w:r>
      <w:proofErr w:type="gramStart"/>
      <w:r w:rsidRPr="004A64F4">
        <w:rPr>
          <w:rFonts w:ascii="Arial" w:hAnsi="Arial" w:cs="Arial"/>
          <w:i/>
          <w:sz w:val="20"/>
          <w:szCs w:val="20"/>
        </w:rPr>
        <w:t>raising</w:t>
      </w:r>
      <w:proofErr w:type="gramEnd"/>
      <w:r w:rsidRPr="004A64F4">
        <w:rPr>
          <w:rFonts w:ascii="Arial" w:hAnsi="Arial" w:cs="Arial"/>
          <w:i/>
          <w:sz w:val="20"/>
          <w:szCs w:val="20"/>
        </w:rPr>
        <w:t xml:space="preserve"> </w:t>
      </w:r>
      <w:r w:rsidR="00B52DB1">
        <w:rPr>
          <w:rFonts w:ascii="Arial" w:hAnsi="Arial" w:cs="Arial"/>
          <w:i/>
          <w:sz w:val="20"/>
          <w:szCs w:val="20"/>
        </w:rPr>
        <w:t xml:space="preserve">through Korean Technology in Lao Farm in Bansalan, Davao del Sur opens the eyes of the </w:t>
      </w:r>
      <w:r w:rsidRPr="004A64F4">
        <w:rPr>
          <w:rFonts w:ascii="Arial" w:hAnsi="Arial" w:cs="Arial"/>
          <w:i/>
          <w:sz w:val="20"/>
          <w:szCs w:val="20"/>
        </w:rPr>
        <w:t>IP members</w:t>
      </w:r>
      <w:r w:rsidR="00B52DB1">
        <w:rPr>
          <w:rFonts w:ascii="Arial" w:hAnsi="Arial" w:cs="Arial"/>
          <w:i/>
          <w:sz w:val="20"/>
          <w:szCs w:val="20"/>
        </w:rPr>
        <w:t xml:space="preserve"> who have already started </w:t>
      </w:r>
      <w:r w:rsidR="00CC7AFA">
        <w:rPr>
          <w:rFonts w:ascii="Arial" w:hAnsi="Arial" w:cs="Arial"/>
          <w:i/>
          <w:sz w:val="20"/>
          <w:szCs w:val="20"/>
        </w:rPr>
        <w:t>a similar project</w:t>
      </w:r>
      <w:r w:rsidRPr="004A64F4">
        <w:rPr>
          <w:rFonts w:ascii="Arial" w:hAnsi="Arial" w:cs="Arial"/>
          <w:i/>
          <w:sz w:val="20"/>
          <w:szCs w:val="20"/>
        </w:rPr>
        <w:t>.</w:t>
      </w:r>
    </w:p>
    <w:p w:rsidR="00227B87" w:rsidRDefault="00227B87" w:rsidP="00227B87">
      <w:pPr>
        <w:spacing w:after="0" w:line="240" w:lineRule="auto"/>
        <w:jc w:val="both"/>
        <w:rPr>
          <w:rFonts w:ascii="Arial" w:hAnsi="Arial" w:cs="Arial"/>
          <w:i/>
          <w:sz w:val="20"/>
          <w:szCs w:val="20"/>
        </w:rPr>
      </w:pPr>
    </w:p>
    <w:p w:rsidR="00227B87" w:rsidRPr="00227B87" w:rsidRDefault="00227B87" w:rsidP="00227B87">
      <w:pPr>
        <w:spacing w:after="0" w:line="240" w:lineRule="auto"/>
        <w:jc w:val="both"/>
        <w:rPr>
          <w:rFonts w:ascii="Arial" w:hAnsi="Arial" w:cs="Arial"/>
          <w:i/>
          <w:sz w:val="20"/>
          <w:szCs w:val="20"/>
        </w:rPr>
      </w:pPr>
      <w:bookmarkStart w:id="0" w:name="_GoBack"/>
      <w:bookmarkEnd w:id="0"/>
    </w:p>
    <w:p w:rsidR="004A64F4" w:rsidRDefault="004A64F4" w:rsidP="004A64F4">
      <w:pPr>
        <w:spacing w:after="0" w:line="240" w:lineRule="auto"/>
        <w:jc w:val="both"/>
        <w:rPr>
          <w:rFonts w:ascii="Arial" w:hAnsi="Arial" w:cs="Arial"/>
          <w:i/>
          <w:sz w:val="20"/>
          <w:szCs w:val="20"/>
        </w:rPr>
      </w:pPr>
    </w:p>
    <w:p w:rsidR="004A64F4" w:rsidRPr="004A64F4" w:rsidRDefault="004A64F4" w:rsidP="004A64F4">
      <w:pPr>
        <w:spacing w:after="0" w:line="240" w:lineRule="auto"/>
        <w:ind w:left="720"/>
        <w:jc w:val="both"/>
        <w:rPr>
          <w:rFonts w:ascii="Arial" w:hAnsi="Arial" w:cs="Arial"/>
          <w:i/>
          <w:sz w:val="20"/>
          <w:szCs w:val="20"/>
        </w:rPr>
      </w:pPr>
      <w:r>
        <w:rPr>
          <w:noProof/>
          <w:color w:val="000000"/>
        </w:rPr>
        <w:drawing>
          <wp:inline distT="0" distB="0" distL="0" distR="0">
            <wp:extent cx="3657600" cy="2293346"/>
            <wp:effectExtent l="19050" t="0" r="0" b="0"/>
            <wp:docPr id="12" name="Picture 12" descr="IMG_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54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573"/>
                    <a:stretch/>
                  </pic:blipFill>
                  <pic:spPr bwMode="auto">
                    <a:xfrm>
                      <a:off x="0" y="0"/>
                      <a:ext cx="3656192" cy="22924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64F4" w:rsidRPr="004A64F4" w:rsidRDefault="00227B87" w:rsidP="00120D9A">
      <w:pPr>
        <w:pStyle w:val="ListParagraph"/>
        <w:numPr>
          <w:ilvl w:val="0"/>
          <w:numId w:val="17"/>
        </w:numPr>
        <w:spacing w:after="0" w:line="240" w:lineRule="auto"/>
        <w:jc w:val="both"/>
        <w:rPr>
          <w:rFonts w:ascii="Arial" w:hAnsi="Arial" w:cs="Arial"/>
          <w:i/>
          <w:sz w:val="20"/>
          <w:szCs w:val="20"/>
        </w:rPr>
      </w:pPr>
      <w:r>
        <w:rPr>
          <w:rFonts w:ascii="Arial" w:hAnsi="Arial" w:cs="Arial"/>
          <w:i/>
          <w:sz w:val="20"/>
          <w:szCs w:val="20"/>
        </w:rPr>
        <w:t>Inspecting the mechanical dryers of Biao Multi-purpose Coop</w:t>
      </w:r>
      <w:r w:rsidR="00CC7AFA">
        <w:rPr>
          <w:rFonts w:ascii="Arial" w:hAnsi="Arial" w:cs="Arial"/>
          <w:i/>
          <w:sz w:val="20"/>
          <w:szCs w:val="20"/>
        </w:rPr>
        <w:t xml:space="preserve"> –</w:t>
      </w:r>
      <w:r>
        <w:rPr>
          <w:rFonts w:ascii="Arial" w:hAnsi="Arial" w:cs="Arial"/>
          <w:i/>
          <w:sz w:val="20"/>
          <w:szCs w:val="20"/>
        </w:rPr>
        <w:t xml:space="preserve"> a</w:t>
      </w:r>
      <w:r w:rsidR="00CC7AFA">
        <w:rPr>
          <w:rFonts w:ascii="Arial" w:hAnsi="Arial" w:cs="Arial"/>
          <w:i/>
          <w:sz w:val="20"/>
          <w:szCs w:val="20"/>
        </w:rPr>
        <w:t xml:space="preserve"> </w:t>
      </w:r>
      <w:r>
        <w:rPr>
          <w:rFonts w:ascii="Arial" w:hAnsi="Arial" w:cs="Arial"/>
          <w:i/>
          <w:sz w:val="20"/>
          <w:szCs w:val="20"/>
        </w:rPr>
        <w:t xml:space="preserve">new perspective </w:t>
      </w:r>
      <w:r w:rsidR="00CC7AFA">
        <w:rPr>
          <w:rFonts w:ascii="Arial" w:hAnsi="Arial" w:cs="Arial"/>
          <w:i/>
          <w:sz w:val="20"/>
          <w:szCs w:val="20"/>
        </w:rPr>
        <w:t xml:space="preserve">seen </w:t>
      </w:r>
      <w:r>
        <w:rPr>
          <w:rFonts w:ascii="Arial" w:hAnsi="Arial" w:cs="Arial"/>
          <w:i/>
          <w:sz w:val="20"/>
          <w:szCs w:val="20"/>
        </w:rPr>
        <w:t>by the IP organizations of AMVI during the tour.</w:t>
      </w:r>
    </w:p>
    <w:p w:rsidR="00772786" w:rsidRDefault="00772786" w:rsidP="00D27097">
      <w:pPr>
        <w:pStyle w:val="Heading2"/>
        <w:spacing w:before="0" w:line="240" w:lineRule="auto"/>
        <w:jc w:val="both"/>
        <w:rPr>
          <w:rFonts w:ascii="Arial" w:hAnsi="Arial" w:cs="Arial"/>
          <w:i/>
          <w:color w:val="auto"/>
          <w:sz w:val="18"/>
          <w:szCs w:val="18"/>
        </w:rPr>
      </w:pPr>
    </w:p>
    <w:p w:rsidR="004A64F4" w:rsidRDefault="004A64F4"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5"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lastRenderedPageBreak/>
        <w:t>Contact:</w:t>
      </w:r>
    </w:p>
    <w:p w:rsidR="00DC2EA4" w:rsidRDefault="00DC2EA4" w:rsidP="00D27097">
      <w:pPr>
        <w:pStyle w:val="ListParagraph"/>
        <w:spacing w:after="0" w:line="240" w:lineRule="auto"/>
        <w:ind w:left="0"/>
        <w:rPr>
          <w:rFonts w:ascii="Arial" w:eastAsia="Times New Roman" w:hAnsi="Arial" w:cs="Arial"/>
          <w:b/>
          <w:bCs/>
          <w:color w:val="0D0D0D"/>
          <w:sz w:val="20"/>
          <w:szCs w:val="20"/>
        </w:rPr>
      </w:pPr>
    </w:p>
    <w:p w:rsidR="00515D2A" w:rsidRPr="001926EC" w:rsidRDefault="00515D2A" w:rsidP="00515D2A">
      <w:pPr>
        <w:spacing w:after="0" w:line="240" w:lineRule="auto"/>
        <w:rPr>
          <w:rFonts w:ascii="Arial" w:eastAsia="Times New Roman" w:hAnsi="Arial" w:cs="Arial"/>
          <w:b/>
          <w:sz w:val="20"/>
          <w:szCs w:val="20"/>
          <w:lang w:eastAsia="en-PH"/>
        </w:rPr>
      </w:pPr>
      <w:r>
        <w:rPr>
          <w:rFonts w:ascii="Arial" w:eastAsia="Times New Roman" w:hAnsi="Arial" w:cs="Arial"/>
          <w:b/>
          <w:sz w:val="20"/>
          <w:szCs w:val="20"/>
          <w:lang w:eastAsia="en-PH"/>
        </w:rPr>
        <w:t>Julius M. De Villa</w:t>
      </w:r>
    </w:p>
    <w:p w:rsidR="00515D2A" w:rsidRPr="001926EC"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Officer</w:t>
      </w:r>
    </w:p>
    <w:p w:rsidR="00515D2A"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Agata Mining Ventures, Inc.</w:t>
      </w:r>
    </w:p>
    <w:p w:rsidR="00515D2A" w:rsidRDefault="00515D2A" w:rsidP="00515D2A">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Lawigan, Tubay, Agusan del Norte</w:t>
      </w:r>
    </w:p>
    <w:p w:rsidR="00515D2A" w:rsidRDefault="00515D2A" w:rsidP="00515D2A">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6" w:history="1">
        <w:r w:rsidRPr="000177AC">
          <w:rPr>
            <w:rStyle w:val="Hyperlink"/>
            <w:rFonts w:ascii="Arial" w:eastAsia="Times New Roman" w:hAnsi="Arial" w:cs="Arial"/>
            <w:sz w:val="20"/>
            <w:szCs w:val="20"/>
            <w:lang w:eastAsia="en-PH"/>
          </w:rPr>
          <w:t>julius.devilla@agatamining.com.ph</w:t>
        </w:r>
      </w:hyperlink>
    </w:p>
    <w:p w:rsidR="00355B6E" w:rsidRPr="001926EC" w:rsidRDefault="00355B6E" w:rsidP="00355B6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Pr>
            <w:rFonts w:ascii="Arial" w:eastAsia="Times New Roman" w:hAnsi="Arial" w:cs="Arial"/>
            <w:sz w:val="20"/>
            <w:szCs w:val="20"/>
            <w:lang w:eastAsia="en-PH"/>
          </w:rPr>
          <w:t>+63 926 024 9587</w:t>
        </w:r>
      </w:hyperlink>
    </w:p>
    <w:p w:rsidR="00515D2A" w:rsidRDefault="00515D2A" w:rsidP="00D27097">
      <w:pPr>
        <w:pStyle w:val="ListParagraph"/>
        <w:spacing w:after="0" w:line="240" w:lineRule="auto"/>
        <w:ind w:left="0"/>
        <w:rPr>
          <w:rFonts w:ascii="Arial" w:eastAsia="Times New Roman" w:hAnsi="Arial" w:cs="Arial"/>
          <w:b/>
          <w:bCs/>
          <w:color w:val="0D0D0D"/>
          <w:sz w:val="20"/>
          <w:szCs w:val="20"/>
        </w:rPr>
      </w:pPr>
    </w:p>
    <w:p w:rsidR="00515D2A" w:rsidRPr="00DE00DD" w:rsidRDefault="00515D2A"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8"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9"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20"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21"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B1A90"/>
    <w:multiLevelType w:val="hybridMultilevel"/>
    <w:tmpl w:val="50401F00"/>
    <w:lvl w:ilvl="0" w:tplc="A8868CE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F2E77"/>
    <w:multiLevelType w:val="hybridMultilevel"/>
    <w:tmpl w:val="9834A932"/>
    <w:lvl w:ilvl="0" w:tplc="9244C8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15"/>
  </w:num>
  <w:num w:numId="4">
    <w:abstractNumId w:val="0"/>
  </w:num>
  <w:num w:numId="5">
    <w:abstractNumId w:val="6"/>
  </w:num>
  <w:num w:numId="6">
    <w:abstractNumId w:val="10"/>
  </w:num>
  <w:num w:numId="7">
    <w:abstractNumId w:val="8"/>
  </w:num>
  <w:num w:numId="8">
    <w:abstractNumId w:val="11"/>
  </w:num>
  <w:num w:numId="9">
    <w:abstractNumId w:val="4"/>
  </w:num>
  <w:num w:numId="10">
    <w:abstractNumId w:val="14"/>
  </w:num>
  <w:num w:numId="11">
    <w:abstractNumId w:val="2"/>
  </w:num>
  <w:num w:numId="12">
    <w:abstractNumId w:val="9"/>
  </w:num>
  <w:num w:numId="13">
    <w:abstractNumId w:val="1"/>
  </w:num>
  <w:num w:numId="14">
    <w:abstractNumId w:val="5"/>
  </w:num>
  <w:num w:numId="15">
    <w:abstractNumId w:val="13"/>
  </w:num>
  <w:num w:numId="16">
    <w:abstractNumId w:val="7"/>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437768"/>
    <w:rsid w:val="0000418B"/>
    <w:rsid w:val="000055B1"/>
    <w:rsid w:val="00015F5B"/>
    <w:rsid w:val="00021FAE"/>
    <w:rsid w:val="0002590C"/>
    <w:rsid w:val="00027188"/>
    <w:rsid w:val="00032B32"/>
    <w:rsid w:val="000479B7"/>
    <w:rsid w:val="00047E79"/>
    <w:rsid w:val="00050BF0"/>
    <w:rsid w:val="0005582B"/>
    <w:rsid w:val="00061C4A"/>
    <w:rsid w:val="00066542"/>
    <w:rsid w:val="00067459"/>
    <w:rsid w:val="00067F0B"/>
    <w:rsid w:val="000736FD"/>
    <w:rsid w:val="00086398"/>
    <w:rsid w:val="000879E3"/>
    <w:rsid w:val="000B3DFD"/>
    <w:rsid w:val="000C3E18"/>
    <w:rsid w:val="000C58C4"/>
    <w:rsid w:val="000D19F3"/>
    <w:rsid w:val="000F115E"/>
    <w:rsid w:val="000F6F7F"/>
    <w:rsid w:val="00104E60"/>
    <w:rsid w:val="00111F7B"/>
    <w:rsid w:val="001173AB"/>
    <w:rsid w:val="00120D9A"/>
    <w:rsid w:val="001229D1"/>
    <w:rsid w:val="00134620"/>
    <w:rsid w:val="0013480B"/>
    <w:rsid w:val="001478F8"/>
    <w:rsid w:val="00151D3B"/>
    <w:rsid w:val="00151DC8"/>
    <w:rsid w:val="00153AF6"/>
    <w:rsid w:val="0015479D"/>
    <w:rsid w:val="00157C89"/>
    <w:rsid w:val="00165339"/>
    <w:rsid w:val="001671D7"/>
    <w:rsid w:val="0017631E"/>
    <w:rsid w:val="00180D3B"/>
    <w:rsid w:val="00181719"/>
    <w:rsid w:val="00181ED2"/>
    <w:rsid w:val="0018236B"/>
    <w:rsid w:val="0018444A"/>
    <w:rsid w:val="00185341"/>
    <w:rsid w:val="00190EB1"/>
    <w:rsid w:val="00195EA4"/>
    <w:rsid w:val="001A095F"/>
    <w:rsid w:val="001A5165"/>
    <w:rsid w:val="001A69FA"/>
    <w:rsid w:val="001B5A33"/>
    <w:rsid w:val="001B7890"/>
    <w:rsid w:val="001C0C43"/>
    <w:rsid w:val="001D0BC5"/>
    <w:rsid w:val="001E3B7C"/>
    <w:rsid w:val="002046EE"/>
    <w:rsid w:val="00206DBE"/>
    <w:rsid w:val="00215B47"/>
    <w:rsid w:val="00221F63"/>
    <w:rsid w:val="00222EA2"/>
    <w:rsid w:val="00227B87"/>
    <w:rsid w:val="00232E25"/>
    <w:rsid w:val="002404C8"/>
    <w:rsid w:val="00244118"/>
    <w:rsid w:val="00250793"/>
    <w:rsid w:val="00251EFA"/>
    <w:rsid w:val="00254AF0"/>
    <w:rsid w:val="00272BFC"/>
    <w:rsid w:val="002736A0"/>
    <w:rsid w:val="00273857"/>
    <w:rsid w:val="00273BDC"/>
    <w:rsid w:val="00274ED2"/>
    <w:rsid w:val="002755F6"/>
    <w:rsid w:val="00283412"/>
    <w:rsid w:val="00287D84"/>
    <w:rsid w:val="0029146C"/>
    <w:rsid w:val="00293E88"/>
    <w:rsid w:val="002A4EAE"/>
    <w:rsid w:val="002B54A0"/>
    <w:rsid w:val="002C1C4E"/>
    <w:rsid w:val="002C65C5"/>
    <w:rsid w:val="002C7DA2"/>
    <w:rsid w:val="002E1482"/>
    <w:rsid w:val="002E58FB"/>
    <w:rsid w:val="002F1306"/>
    <w:rsid w:val="002F14A4"/>
    <w:rsid w:val="002F4B66"/>
    <w:rsid w:val="003011BA"/>
    <w:rsid w:val="00303441"/>
    <w:rsid w:val="00325914"/>
    <w:rsid w:val="00327E5E"/>
    <w:rsid w:val="00340904"/>
    <w:rsid w:val="00342804"/>
    <w:rsid w:val="00342C1A"/>
    <w:rsid w:val="00343004"/>
    <w:rsid w:val="0034319C"/>
    <w:rsid w:val="003431D9"/>
    <w:rsid w:val="003440C5"/>
    <w:rsid w:val="00351473"/>
    <w:rsid w:val="00355B6E"/>
    <w:rsid w:val="003562C2"/>
    <w:rsid w:val="00373C4E"/>
    <w:rsid w:val="00390C8D"/>
    <w:rsid w:val="00391DEA"/>
    <w:rsid w:val="00395074"/>
    <w:rsid w:val="003A1C9F"/>
    <w:rsid w:val="003B2440"/>
    <w:rsid w:val="003B605F"/>
    <w:rsid w:val="003D2A75"/>
    <w:rsid w:val="003D6C3B"/>
    <w:rsid w:val="003E1FAB"/>
    <w:rsid w:val="003E411A"/>
    <w:rsid w:val="003F630A"/>
    <w:rsid w:val="00404E27"/>
    <w:rsid w:val="004156F6"/>
    <w:rsid w:val="004248BD"/>
    <w:rsid w:val="00432456"/>
    <w:rsid w:val="00436A2C"/>
    <w:rsid w:val="00437768"/>
    <w:rsid w:val="00444942"/>
    <w:rsid w:val="0045012F"/>
    <w:rsid w:val="00453594"/>
    <w:rsid w:val="0046545D"/>
    <w:rsid w:val="0046572A"/>
    <w:rsid w:val="00474E93"/>
    <w:rsid w:val="0048481A"/>
    <w:rsid w:val="004868F3"/>
    <w:rsid w:val="004963AE"/>
    <w:rsid w:val="004A0153"/>
    <w:rsid w:val="004A64F4"/>
    <w:rsid w:val="004A6CCC"/>
    <w:rsid w:val="004B2181"/>
    <w:rsid w:val="004B259B"/>
    <w:rsid w:val="004D01F8"/>
    <w:rsid w:val="004D649C"/>
    <w:rsid w:val="004E0F4C"/>
    <w:rsid w:val="004E4048"/>
    <w:rsid w:val="004F78CB"/>
    <w:rsid w:val="00503689"/>
    <w:rsid w:val="0051150D"/>
    <w:rsid w:val="00515D2A"/>
    <w:rsid w:val="00517039"/>
    <w:rsid w:val="00522620"/>
    <w:rsid w:val="00535B02"/>
    <w:rsid w:val="005455D0"/>
    <w:rsid w:val="00545627"/>
    <w:rsid w:val="00546226"/>
    <w:rsid w:val="0054783C"/>
    <w:rsid w:val="00547C27"/>
    <w:rsid w:val="00551625"/>
    <w:rsid w:val="00570DE4"/>
    <w:rsid w:val="00571BD5"/>
    <w:rsid w:val="00572B1B"/>
    <w:rsid w:val="0057701F"/>
    <w:rsid w:val="00582137"/>
    <w:rsid w:val="00583D66"/>
    <w:rsid w:val="00592259"/>
    <w:rsid w:val="005962BD"/>
    <w:rsid w:val="005A015A"/>
    <w:rsid w:val="005A0270"/>
    <w:rsid w:val="005A249A"/>
    <w:rsid w:val="005A30C9"/>
    <w:rsid w:val="005B3FF6"/>
    <w:rsid w:val="005B41C9"/>
    <w:rsid w:val="005B6DD4"/>
    <w:rsid w:val="005D176F"/>
    <w:rsid w:val="005D28C1"/>
    <w:rsid w:val="005D4234"/>
    <w:rsid w:val="005D5458"/>
    <w:rsid w:val="005E0D86"/>
    <w:rsid w:val="005F6B5A"/>
    <w:rsid w:val="006014DF"/>
    <w:rsid w:val="00624FB2"/>
    <w:rsid w:val="00625D37"/>
    <w:rsid w:val="006264EE"/>
    <w:rsid w:val="00627A23"/>
    <w:rsid w:val="0063259F"/>
    <w:rsid w:val="006412C1"/>
    <w:rsid w:val="006428C4"/>
    <w:rsid w:val="006474F6"/>
    <w:rsid w:val="00647B30"/>
    <w:rsid w:val="00654DF6"/>
    <w:rsid w:val="00661A5F"/>
    <w:rsid w:val="00671303"/>
    <w:rsid w:val="006717F8"/>
    <w:rsid w:val="00673943"/>
    <w:rsid w:val="006841DC"/>
    <w:rsid w:val="00687BE2"/>
    <w:rsid w:val="00692DE0"/>
    <w:rsid w:val="0069783A"/>
    <w:rsid w:val="006A2FD6"/>
    <w:rsid w:val="006A4214"/>
    <w:rsid w:val="006A4BB8"/>
    <w:rsid w:val="006B2E32"/>
    <w:rsid w:val="006D481D"/>
    <w:rsid w:val="006E7107"/>
    <w:rsid w:val="006F1BC1"/>
    <w:rsid w:val="006F3F34"/>
    <w:rsid w:val="006F4ECA"/>
    <w:rsid w:val="00716CAD"/>
    <w:rsid w:val="00716F40"/>
    <w:rsid w:val="00720D14"/>
    <w:rsid w:val="007210FD"/>
    <w:rsid w:val="0073081D"/>
    <w:rsid w:val="00731080"/>
    <w:rsid w:val="00737316"/>
    <w:rsid w:val="00740682"/>
    <w:rsid w:val="007439C0"/>
    <w:rsid w:val="007519C1"/>
    <w:rsid w:val="007566C3"/>
    <w:rsid w:val="0076441D"/>
    <w:rsid w:val="00772786"/>
    <w:rsid w:val="00777024"/>
    <w:rsid w:val="00780E36"/>
    <w:rsid w:val="007816D9"/>
    <w:rsid w:val="00783061"/>
    <w:rsid w:val="007B39DB"/>
    <w:rsid w:val="007C3CD7"/>
    <w:rsid w:val="007C60F9"/>
    <w:rsid w:val="007D1CF8"/>
    <w:rsid w:val="007D5950"/>
    <w:rsid w:val="007E1602"/>
    <w:rsid w:val="007F4B77"/>
    <w:rsid w:val="00803C72"/>
    <w:rsid w:val="00813D54"/>
    <w:rsid w:val="00816780"/>
    <w:rsid w:val="00822D6A"/>
    <w:rsid w:val="00827446"/>
    <w:rsid w:val="0082745D"/>
    <w:rsid w:val="00832018"/>
    <w:rsid w:val="00840BA2"/>
    <w:rsid w:val="00840BDC"/>
    <w:rsid w:val="00842293"/>
    <w:rsid w:val="00847DDB"/>
    <w:rsid w:val="008639EE"/>
    <w:rsid w:val="008716CA"/>
    <w:rsid w:val="008755C6"/>
    <w:rsid w:val="008756DB"/>
    <w:rsid w:val="008803BD"/>
    <w:rsid w:val="00884900"/>
    <w:rsid w:val="00885D7C"/>
    <w:rsid w:val="008878D7"/>
    <w:rsid w:val="008A136C"/>
    <w:rsid w:val="008A158C"/>
    <w:rsid w:val="008A60C9"/>
    <w:rsid w:val="008B24DA"/>
    <w:rsid w:val="008B7D5A"/>
    <w:rsid w:val="008C29D2"/>
    <w:rsid w:val="008C6A53"/>
    <w:rsid w:val="008C782D"/>
    <w:rsid w:val="008E6455"/>
    <w:rsid w:val="008F77AE"/>
    <w:rsid w:val="00901EAC"/>
    <w:rsid w:val="00920A60"/>
    <w:rsid w:val="00937542"/>
    <w:rsid w:val="009520A8"/>
    <w:rsid w:val="00956074"/>
    <w:rsid w:val="00960963"/>
    <w:rsid w:val="00961C61"/>
    <w:rsid w:val="00964225"/>
    <w:rsid w:val="009653FF"/>
    <w:rsid w:val="00966E5D"/>
    <w:rsid w:val="00997AA4"/>
    <w:rsid w:val="009A4FFE"/>
    <w:rsid w:val="009D0C5A"/>
    <w:rsid w:val="009F0F1C"/>
    <w:rsid w:val="009F5924"/>
    <w:rsid w:val="009F5ACE"/>
    <w:rsid w:val="00A07C7A"/>
    <w:rsid w:val="00A11EE6"/>
    <w:rsid w:val="00A1371C"/>
    <w:rsid w:val="00A26535"/>
    <w:rsid w:val="00A402BD"/>
    <w:rsid w:val="00A4159A"/>
    <w:rsid w:val="00A4362A"/>
    <w:rsid w:val="00A4398E"/>
    <w:rsid w:val="00A45165"/>
    <w:rsid w:val="00A522A4"/>
    <w:rsid w:val="00A5230C"/>
    <w:rsid w:val="00A60DF3"/>
    <w:rsid w:val="00A6274D"/>
    <w:rsid w:val="00A67E2B"/>
    <w:rsid w:val="00A80181"/>
    <w:rsid w:val="00A80AF1"/>
    <w:rsid w:val="00A90D7D"/>
    <w:rsid w:val="00A93C17"/>
    <w:rsid w:val="00A9521A"/>
    <w:rsid w:val="00AA27DC"/>
    <w:rsid w:val="00AA5EF2"/>
    <w:rsid w:val="00AB265B"/>
    <w:rsid w:val="00AC1355"/>
    <w:rsid w:val="00AD2060"/>
    <w:rsid w:val="00AD41B7"/>
    <w:rsid w:val="00AE0460"/>
    <w:rsid w:val="00AE37F3"/>
    <w:rsid w:val="00AF0815"/>
    <w:rsid w:val="00AF2A0F"/>
    <w:rsid w:val="00B20D12"/>
    <w:rsid w:val="00B260AD"/>
    <w:rsid w:val="00B268D5"/>
    <w:rsid w:val="00B30601"/>
    <w:rsid w:val="00B30F44"/>
    <w:rsid w:val="00B31827"/>
    <w:rsid w:val="00B52DB1"/>
    <w:rsid w:val="00B61885"/>
    <w:rsid w:val="00B82D29"/>
    <w:rsid w:val="00B913F8"/>
    <w:rsid w:val="00BA04A0"/>
    <w:rsid w:val="00BA29D1"/>
    <w:rsid w:val="00BA4287"/>
    <w:rsid w:val="00BB3603"/>
    <w:rsid w:val="00BB40B9"/>
    <w:rsid w:val="00BC31FF"/>
    <w:rsid w:val="00BE44A8"/>
    <w:rsid w:val="00BF52E7"/>
    <w:rsid w:val="00BF5ADC"/>
    <w:rsid w:val="00C11D7B"/>
    <w:rsid w:val="00C1559B"/>
    <w:rsid w:val="00C23A8E"/>
    <w:rsid w:val="00C25311"/>
    <w:rsid w:val="00C27468"/>
    <w:rsid w:val="00C27639"/>
    <w:rsid w:val="00C27713"/>
    <w:rsid w:val="00C314A7"/>
    <w:rsid w:val="00C417B0"/>
    <w:rsid w:val="00C432F8"/>
    <w:rsid w:val="00C837F7"/>
    <w:rsid w:val="00C8768E"/>
    <w:rsid w:val="00CA07AA"/>
    <w:rsid w:val="00CA19AF"/>
    <w:rsid w:val="00CC6F68"/>
    <w:rsid w:val="00CC7AFA"/>
    <w:rsid w:val="00CD5A8B"/>
    <w:rsid w:val="00CE6C99"/>
    <w:rsid w:val="00D02E1D"/>
    <w:rsid w:val="00D043CF"/>
    <w:rsid w:val="00D06D59"/>
    <w:rsid w:val="00D11838"/>
    <w:rsid w:val="00D15880"/>
    <w:rsid w:val="00D22DE8"/>
    <w:rsid w:val="00D27097"/>
    <w:rsid w:val="00D31852"/>
    <w:rsid w:val="00D33E59"/>
    <w:rsid w:val="00D359CF"/>
    <w:rsid w:val="00D37B8B"/>
    <w:rsid w:val="00D40EE2"/>
    <w:rsid w:val="00D6518C"/>
    <w:rsid w:val="00D71B53"/>
    <w:rsid w:val="00D757C5"/>
    <w:rsid w:val="00D80955"/>
    <w:rsid w:val="00D929AA"/>
    <w:rsid w:val="00D9468B"/>
    <w:rsid w:val="00DB23C1"/>
    <w:rsid w:val="00DB2E40"/>
    <w:rsid w:val="00DC2EA4"/>
    <w:rsid w:val="00DC42F7"/>
    <w:rsid w:val="00DD08B8"/>
    <w:rsid w:val="00DD157F"/>
    <w:rsid w:val="00DE0787"/>
    <w:rsid w:val="00DE3119"/>
    <w:rsid w:val="00DF33B2"/>
    <w:rsid w:val="00DF47DB"/>
    <w:rsid w:val="00DF554A"/>
    <w:rsid w:val="00DF5F57"/>
    <w:rsid w:val="00E112A1"/>
    <w:rsid w:val="00E12C7C"/>
    <w:rsid w:val="00E16070"/>
    <w:rsid w:val="00E16130"/>
    <w:rsid w:val="00E22073"/>
    <w:rsid w:val="00E448C8"/>
    <w:rsid w:val="00E52111"/>
    <w:rsid w:val="00E54B1D"/>
    <w:rsid w:val="00E6109E"/>
    <w:rsid w:val="00E75D4E"/>
    <w:rsid w:val="00E76EF1"/>
    <w:rsid w:val="00E77404"/>
    <w:rsid w:val="00E800AD"/>
    <w:rsid w:val="00E8467A"/>
    <w:rsid w:val="00E85057"/>
    <w:rsid w:val="00E94687"/>
    <w:rsid w:val="00E9673B"/>
    <w:rsid w:val="00EB077D"/>
    <w:rsid w:val="00EB5D87"/>
    <w:rsid w:val="00ED3489"/>
    <w:rsid w:val="00ED769F"/>
    <w:rsid w:val="00EE3ACB"/>
    <w:rsid w:val="00EF6F39"/>
    <w:rsid w:val="00F01A1D"/>
    <w:rsid w:val="00F04414"/>
    <w:rsid w:val="00F04936"/>
    <w:rsid w:val="00F06DBE"/>
    <w:rsid w:val="00F202BE"/>
    <w:rsid w:val="00F203E5"/>
    <w:rsid w:val="00F20EF1"/>
    <w:rsid w:val="00F26FD2"/>
    <w:rsid w:val="00F30542"/>
    <w:rsid w:val="00F32B04"/>
    <w:rsid w:val="00F35627"/>
    <w:rsid w:val="00F40BB0"/>
    <w:rsid w:val="00F52B37"/>
    <w:rsid w:val="00F573BE"/>
    <w:rsid w:val="00F64720"/>
    <w:rsid w:val="00F731F0"/>
    <w:rsid w:val="00F767E4"/>
    <w:rsid w:val="00F7766B"/>
    <w:rsid w:val="00F821E1"/>
    <w:rsid w:val="00F82EDB"/>
    <w:rsid w:val="00F912F6"/>
    <w:rsid w:val="00FA26E0"/>
    <w:rsid w:val="00FD5446"/>
    <w:rsid w:val="00FE3A42"/>
    <w:rsid w:val="00FE60E4"/>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paragraph" w:styleId="Header">
    <w:name w:val="header"/>
    <w:basedOn w:val="Normal"/>
    <w:link w:val="HeaderChar"/>
    <w:unhideWhenUsed/>
    <w:rsid w:val="00C23A8E"/>
    <w:pPr>
      <w:tabs>
        <w:tab w:val="center" w:pos="4680"/>
        <w:tab w:val="right" w:pos="9360"/>
      </w:tabs>
      <w:spacing w:after="0" w:line="240" w:lineRule="auto"/>
    </w:pPr>
  </w:style>
  <w:style w:type="character" w:customStyle="1" w:styleId="HeaderChar">
    <w:name w:val="Header Char"/>
    <w:basedOn w:val="DefaultParagraphFont"/>
    <w:link w:val="Header"/>
    <w:rsid w:val="00C23A8E"/>
    <w:rPr>
      <w:sz w:val="22"/>
      <w:szCs w:val="22"/>
    </w:rPr>
  </w:style>
  <w:style w:type="table" w:styleId="TableGrid">
    <w:name w:val="Table Grid"/>
    <w:basedOn w:val="TableNormal"/>
    <w:rsid w:val="00C23A8E"/>
    <w:rPr>
      <w:rFonts w:eastAsia="SimSu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 w:id="1562013486">
      <w:bodyDiv w:val="1"/>
      <w:marLeft w:val="0"/>
      <w:marRight w:val="0"/>
      <w:marTop w:val="0"/>
      <w:marBottom w:val="0"/>
      <w:divBdr>
        <w:top w:val="none" w:sz="0" w:space="0" w:color="auto"/>
        <w:left w:val="none" w:sz="0" w:space="0" w:color="auto"/>
        <w:bottom w:val="none" w:sz="0" w:space="0" w:color="auto"/>
        <w:right w:val="none" w:sz="0" w:space="0" w:color="auto"/>
      </w:divBdr>
      <w:divsChild>
        <w:div w:id="1168905497">
          <w:marLeft w:val="0"/>
          <w:marRight w:val="0"/>
          <w:marTop w:val="0"/>
          <w:marBottom w:val="0"/>
          <w:divBdr>
            <w:top w:val="none" w:sz="0" w:space="0" w:color="auto"/>
            <w:left w:val="none" w:sz="0" w:space="0" w:color="auto"/>
            <w:bottom w:val="none" w:sz="0" w:space="0" w:color="auto"/>
            <w:right w:val="none" w:sz="0" w:space="0" w:color="auto"/>
          </w:divBdr>
          <w:divsChild>
            <w:div w:id="504249130">
              <w:marLeft w:val="0"/>
              <w:marRight w:val="0"/>
              <w:marTop w:val="306"/>
              <w:marBottom w:val="0"/>
              <w:divBdr>
                <w:top w:val="none" w:sz="0" w:space="0" w:color="auto"/>
                <w:left w:val="none" w:sz="0" w:space="0" w:color="auto"/>
                <w:bottom w:val="none" w:sz="0" w:space="0" w:color="auto"/>
                <w:right w:val="none" w:sz="0" w:space="0" w:color="auto"/>
              </w:divBdr>
              <w:divsChild>
                <w:div w:id="1410083076">
                  <w:marLeft w:val="0"/>
                  <w:marRight w:val="0"/>
                  <w:marTop w:val="0"/>
                  <w:marBottom w:val="0"/>
                  <w:divBdr>
                    <w:top w:val="none" w:sz="0" w:space="0" w:color="auto"/>
                    <w:left w:val="none" w:sz="0" w:space="0" w:color="auto"/>
                    <w:bottom w:val="none" w:sz="0" w:space="0" w:color="auto"/>
                    <w:right w:val="none" w:sz="0" w:space="0" w:color="auto"/>
                  </w:divBdr>
                  <w:divsChild>
                    <w:div w:id="1653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kaycee.crisostomo@tvipacific.com.ph" TargetMode="External"/><Relationship Id="rId3" Type="http://schemas.openxmlformats.org/officeDocument/2006/relationships/styles" Target="styles.xml"/><Relationship Id="rId21" Type="http://schemas.openxmlformats.org/officeDocument/2006/relationships/hyperlink" Target="tel:%2B63%202%20728%208515"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mailto:julius.devilla@agatamining.com.ph" TargetMode="External"/><Relationship Id="rId20" Type="http://schemas.openxmlformats.org/officeDocument/2006/relationships/hyperlink" Target="tel:%2B63%20917%20579%20152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tviphilippines.co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tel:%2B63%202%20728%208491%20ext.%2010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998BA-9E93-4D41-8DE6-6261491B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2016-10-04T01:20:00Z</cp:lastPrinted>
  <dcterms:created xsi:type="dcterms:W3CDTF">2016-10-04T06:19:00Z</dcterms:created>
  <dcterms:modified xsi:type="dcterms:W3CDTF">2016-10-04T06:19:00Z</dcterms:modified>
</cp:coreProperties>
</file>