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CD29B0"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827AFB" w:rsidRPr="00047E79" w:rsidRDefault="00185A57" w:rsidP="00827AFB">
      <w:pPr>
        <w:spacing w:after="0" w:line="240" w:lineRule="auto"/>
        <w:jc w:val="center"/>
        <w:rPr>
          <w:rFonts w:ascii="Arial" w:hAnsi="Arial" w:cs="Arial"/>
          <w:b/>
          <w:sz w:val="32"/>
          <w:szCs w:val="32"/>
        </w:rPr>
      </w:pPr>
      <w:r>
        <w:rPr>
          <w:rFonts w:ascii="Arial" w:hAnsi="Arial" w:cs="Arial"/>
          <w:b/>
          <w:sz w:val="32"/>
          <w:szCs w:val="32"/>
        </w:rPr>
        <w:t xml:space="preserve">It’s Back-to-School with </w:t>
      </w:r>
      <w:r w:rsidR="00827AFB">
        <w:rPr>
          <w:rFonts w:ascii="Arial" w:hAnsi="Arial" w:cs="Arial"/>
          <w:b/>
          <w:sz w:val="32"/>
          <w:szCs w:val="32"/>
        </w:rPr>
        <w:t>Agata</w:t>
      </w:r>
      <w:r>
        <w:rPr>
          <w:rFonts w:ascii="Arial" w:hAnsi="Arial" w:cs="Arial"/>
          <w:b/>
          <w:sz w:val="32"/>
          <w:szCs w:val="32"/>
        </w:rPr>
        <w:t>’s</w:t>
      </w:r>
      <w:r w:rsidR="00827AFB">
        <w:rPr>
          <w:rFonts w:ascii="Arial" w:hAnsi="Arial" w:cs="Arial"/>
          <w:b/>
          <w:sz w:val="32"/>
          <w:szCs w:val="32"/>
        </w:rPr>
        <w:t xml:space="preserve"> Brigada Eskwela 2016 </w:t>
      </w:r>
    </w:p>
    <w:p w:rsidR="00827AFB" w:rsidRPr="00F32B04" w:rsidRDefault="00827AFB" w:rsidP="00827AFB">
      <w:pPr>
        <w:pStyle w:val="PlainText"/>
        <w:jc w:val="center"/>
        <w:rPr>
          <w:rFonts w:ascii="Arial" w:hAnsi="Arial" w:cs="Arial"/>
          <w:i/>
          <w:sz w:val="20"/>
          <w:szCs w:val="20"/>
        </w:rPr>
      </w:pPr>
      <w:r>
        <w:rPr>
          <w:rFonts w:ascii="Arial" w:hAnsi="Arial" w:cs="Arial"/>
          <w:i/>
          <w:sz w:val="20"/>
          <w:szCs w:val="20"/>
        </w:rPr>
        <w:t>AMVI</w:t>
      </w:r>
      <w:r w:rsidR="00185A57">
        <w:rPr>
          <w:rFonts w:ascii="Arial" w:hAnsi="Arial" w:cs="Arial"/>
          <w:i/>
          <w:sz w:val="20"/>
          <w:szCs w:val="20"/>
        </w:rPr>
        <w:t xml:space="preserve"> kicks-off new school year with restoration program to benefit students in host communities</w:t>
      </w:r>
    </w:p>
    <w:p w:rsidR="00827AFB" w:rsidRDefault="00827AFB" w:rsidP="00827AFB">
      <w:pPr>
        <w:spacing w:after="0" w:line="240" w:lineRule="auto"/>
        <w:jc w:val="center"/>
        <w:rPr>
          <w:rFonts w:ascii="Arial" w:hAnsi="Arial" w:cs="Arial"/>
          <w:i/>
          <w:sz w:val="20"/>
          <w:szCs w:val="20"/>
        </w:rPr>
      </w:pPr>
    </w:p>
    <w:p w:rsidR="00827AFB" w:rsidRDefault="00827AFB" w:rsidP="00827AFB">
      <w:pPr>
        <w:spacing w:after="0" w:line="240" w:lineRule="auto"/>
        <w:jc w:val="center"/>
        <w:rPr>
          <w:rFonts w:ascii="Arial" w:hAnsi="Arial" w:cs="Arial"/>
          <w:i/>
          <w:sz w:val="20"/>
          <w:szCs w:val="20"/>
        </w:rPr>
      </w:pPr>
    </w:p>
    <w:p w:rsidR="002749AF" w:rsidRDefault="002749AF" w:rsidP="00827AFB">
      <w:pPr>
        <w:spacing w:after="0" w:line="240" w:lineRule="auto"/>
        <w:jc w:val="center"/>
        <w:rPr>
          <w:rFonts w:ascii="Arial" w:hAnsi="Arial" w:cs="Arial"/>
          <w:i/>
          <w:sz w:val="20"/>
          <w:szCs w:val="20"/>
        </w:rPr>
      </w:pPr>
      <w:r>
        <w:rPr>
          <w:rFonts w:ascii="Arial" w:hAnsi="Arial" w:cs="Arial"/>
          <w:i/>
          <w:noProof/>
          <w:sz w:val="20"/>
          <w:szCs w:val="20"/>
        </w:rPr>
        <w:drawing>
          <wp:inline distT="0" distB="0" distL="0" distR="0">
            <wp:extent cx="6016022" cy="3947746"/>
            <wp:effectExtent l="19050" t="0" r="3778" b="0"/>
            <wp:docPr id="8" name="Picture 7" descr="photo1 IMG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 IMG_2143.JPG"/>
                    <pic:cNvPicPr/>
                  </pic:nvPicPr>
                  <pic:blipFill>
                    <a:blip r:embed="rId7" cstate="print"/>
                    <a:stretch>
                      <a:fillRect/>
                    </a:stretch>
                  </pic:blipFill>
                  <pic:spPr>
                    <a:xfrm>
                      <a:off x="0" y="0"/>
                      <a:ext cx="6021178" cy="3951129"/>
                    </a:xfrm>
                    <a:prstGeom prst="rect">
                      <a:avLst/>
                    </a:prstGeom>
                  </pic:spPr>
                </pic:pic>
              </a:graphicData>
            </a:graphic>
          </wp:inline>
        </w:drawing>
      </w:r>
    </w:p>
    <w:p w:rsidR="002749AF" w:rsidRPr="006B1CF3" w:rsidRDefault="002749AF" w:rsidP="002749AF">
      <w:pPr>
        <w:spacing w:after="0" w:line="240" w:lineRule="auto"/>
        <w:jc w:val="both"/>
        <w:rPr>
          <w:rFonts w:ascii="Arial" w:hAnsi="Arial" w:cs="Arial"/>
          <w:i/>
          <w:sz w:val="20"/>
          <w:szCs w:val="20"/>
        </w:rPr>
      </w:pPr>
      <w:r w:rsidRPr="006B1CF3">
        <w:rPr>
          <w:rFonts w:ascii="Arial" w:hAnsi="Arial" w:cs="Arial"/>
          <w:i/>
          <w:sz w:val="20"/>
          <w:szCs w:val="20"/>
        </w:rPr>
        <w:t>AMVI Corporate Communication</w:t>
      </w:r>
      <w:r w:rsidR="006B1CF3" w:rsidRPr="006B1CF3">
        <w:rPr>
          <w:rFonts w:ascii="Arial" w:hAnsi="Arial" w:cs="Arial"/>
          <w:i/>
          <w:sz w:val="20"/>
          <w:szCs w:val="20"/>
        </w:rPr>
        <w:t>s</w:t>
      </w:r>
      <w:r w:rsidRPr="006B1CF3">
        <w:rPr>
          <w:rFonts w:ascii="Arial" w:hAnsi="Arial" w:cs="Arial"/>
          <w:i/>
          <w:sz w:val="20"/>
          <w:szCs w:val="20"/>
        </w:rPr>
        <w:t xml:space="preserve"> Officer </w:t>
      </w:r>
      <w:r w:rsidR="006B1CF3" w:rsidRPr="006B1CF3">
        <w:rPr>
          <w:rFonts w:ascii="Arial" w:hAnsi="Arial" w:cs="Arial"/>
          <w:i/>
          <w:sz w:val="20"/>
          <w:szCs w:val="20"/>
        </w:rPr>
        <w:t xml:space="preserve">Julius M. De Villa </w:t>
      </w:r>
      <w:r w:rsidR="00820946">
        <w:rPr>
          <w:rFonts w:ascii="Arial" w:hAnsi="Arial" w:cs="Arial"/>
          <w:i/>
          <w:sz w:val="20"/>
          <w:szCs w:val="20"/>
        </w:rPr>
        <w:t>(</w:t>
      </w:r>
      <w:r w:rsidR="00680116">
        <w:rPr>
          <w:rFonts w:ascii="Arial" w:hAnsi="Arial" w:cs="Arial"/>
          <w:i/>
          <w:sz w:val="20"/>
          <w:szCs w:val="20"/>
        </w:rPr>
        <w:t>extreme R</w:t>
      </w:r>
      <w:r w:rsidR="00820946">
        <w:rPr>
          <w:rFonts w:ascii="Arial" w:hAnsi="Arial" w:cs="Arial"/>
          <w:i/>
          <w:sz w:val="20"/>
          <w:szCs w:val="20"/>
        </w:rPr>
        <w:t xml:space="preserve">ight) </w:t>
      </w:r>
      <w:r w:rsidR="006B1CF3" w:rsidRPr="006B1CF3">
        <w:rPr>
          <w:rFonts w:ascii="Arial" w:hAnsi="Arial" w:cs="Arial"/>
          <w:i/>
          <w:sz w:val="20"/>
          <w:szCs w:val="20"/>
        </w:rPr>
        <w:t xml:space="preserve">turns-over needed piping materials </w:t>
      </w:r>
      <w:r w:rsidRPr="006B1CF3">
        <w:rPr>
          <w:rFonts w:ascii="Arial" w:hAnsi="Arial" w:cs="Arial"/>
          <w:i/>
          <w:sz w:val="20"/>
          <w:szCs w:val="20"/>
        </w:rPr>
        <w:t xml:space="preserve">to Tubay </w:t>
      </w:r>
      <w:r w:rsidR="006B1CF3" w:rsidRPr="006B1CF3">
        <w:rPr>
          <w:rFonts w:ascii="Arial" w:hAnsi="Arial" w:cs="Arial"/>
          <w:i/>
          <w:sz w:val="20"/>
          <w:szCs w:val="20"/>
        </w:rPr>
        <w:t xml:space="preserve">Municipal </w:t>
      </w:r>
      <w:r w:rsidRPr="006B1CF3">
        <w:rPr>
          <w:rFonts w:ascii="Arial" w:hAnsi="Arial" w:cs="Arial"/>
          <w:i/>
          <w:sz w:val="20"/>
          <w:szCs w:val="20"/>
        </w:rPr>
        <w:t xml:space="preserve">Elementary School </w:t>
      </w:r>
      <w:r w:rsidR="006B1CF3" w:rsidRPr="006B1CF3">
        <w:rPr>
          <w:rFonts w:ascii="Arial" w:hAnsi="Arial" w:cs="Arial"/>
          <w:i/>
          <w:sz w:val="20"/>
          <w:szCs w:val="20"/>
        </w:rPr>
        <w:t xml:space="preserve">faculty and staff led by </w:t>
      </w:r>
      <w:r w:rsidR="006B1CF3" w:rsidRPr="006B1CF3">
        <w:rPr>
          <w:rFonts w:ascii="Arial" w:eastAsia="Times New Roman" w:hAnsi="Arial" w:cs="Arial"/>
          <w:i/>
          <w:sz w:val="20"/>
          <w:szCs w:val="20"/>
        </w:rPr>
        <w:t xml:space="preserve">School Principal Corazon </w:t>
      </w:r>
      <w:proofErr w:type="spellStart"/>
      <w:r w:rsidR="006B1CF3" w:rsidRPr="006B1CF3">
        <w:rPr>
          <w:rFonts w:ascii="Arial" w:eastAsia="Times New Roman" w:hAnsi="Arial" w:cs="Arial"/>
          <w:i/>
          <w:sz w:val="20"/>
          <w:szCs w:val="20"/>
        </w:rPr>
        <w:t>Beray</w:t>
      </w:r>
      <w:proofErr w:type="spellEnd"/>
      <w:r w:rsidR="00820946">
        <w:rPr>
          <w:rFonts w:ascii="Arial" w:eastAsia="Times New Roman" w:hAnsi="Arial" w:cs="Arial"/>
          <w:i/>
          <w:sz w:val="20"/>
          <w:szCs w:val="20"/>
        </w:rPr>
        <w:t xml:space="preserve"> (</w:t>
      </w:r>
      <w:r w:rsidR="00680116">
        <w:rPr>
          <w:rFonts w:ascii="Arial" w:eastAsia="Times New Roman" w:hAnsi="Arial" w:cs="Arial"/>
          <w:i/>
          <w:sz w:val="20"/>
          <w:szCs w:val="20"/>
        </w:rPr>
        <w:t xml:space="preserve">Extreme </w:t>
      </w:r>
      <w:r w:rsidR="00820946">
        <w:rPr>
          <w:rFonts w:ascii="Arial" w:eastAsia="Times New Roman" w:hAnsi="Arial" w:cs="Arial"/>
          <w:i/>
          <w:sz w:val="20"/>
          <w:szCs w:val="20"/>
        </w:rPr>
        <w:t>left)</w:t>
      </w:r>
      <w:r w:rsidR="006B1CF3" w:rsidRPr="006B1CF3">
        <w:rPr>
          <w:rFonts w:ascii="Arial" w:eastAsia="Times New Roman" w:hAnsi="Arial" w:cs="Arial"/>
          <w:i/>
          <w:sz w:val="20"/>
          <w:szCs w:val="20"/>
        </w:rPr>
        <w:t>.  Once installed, the water pipes will extend to all the school’s classrooms and address the essential sanitary needs of every student and teacher</w:t>
      </w:r>
      <w:r w:rsidR="006B1CF3" w:rsidRPr="006B1CF3">
        <w:rPr>
          <w:rStyle w:val="CommentReference"/>
          <w:rFonts w:ascii="Arial" w:hAnsi="Arial" w:cs="Arial"/>
          <w:i/>
          <w:sz w:val="20"/>
          <w:szCs w:val="20"/>
        </w:rPr>
        <w:t xml:space="preserve"> </w:t>
      </w:r>
    </w:p>
    <w:p w:rsidR="00827AFB" w:rsidRPr="000C3E18" w:rsidRDefault="00827AFB" w:rsidP="00827AFB">
      <w:pPr>
        <w:spacing w:after="0" w:line="240" w:lineRule="auto"/>
        <w:jc w:val="both"/>
        <w:rPr>
          <w:rFonts w:ascii="Arial" w:hAnsi="Arial" w:cs="Arial"/>
          <w:i/>
          <w:sz w:val="20"/>
          <w:szCs w:val="20"/>
        </w:rPr>
      </w:pPr>
    </w:p>
    <w:p w:rsidR="00185A57" w:rsidRDefault="00827AFB" w:rsidP="00185A57">
      <w:pPr>
        <w:spacing w:after="0" w:line="360" w:lineRule="auto"/>
        <w:jc w:val="both"/>
        <w:rPr>
          <w:rFonts w:ascii="Arial" w:eastAsia="Times New Roman" w:hAnsi="Arial" w:cs="Arial"/>
          <w:sz w:val="20"/>
          <w:szCs w:val="20"/>
        </w:rPr>
      </w:pPr>
      <w:proofErr w:type="spellStart"/>
      <w:r w:rsidRPr="00547C27">
        <w:rPr>
          <w:rFonts w:ascii="Arial" w:hAnsi="Arial" w:cs="Arial"/>
          <w:b/>
          <w:sz w:val="20"/>
          <w:szCs w:val="20"/>
          <w:lang w:val="en-PH"/>
        </w:rPr>
        <w:t>Tubay</w:t>
      </w:r>
      <w:proofErr w:type="spellEnd"/>
      <w:r w:rsidRPr="00547C27">
        <w:rPr>
          <w:rFonts w:ascii="Arial" w:hAnsi="Arial" w:cs="Arial"/>
          <w:b/>
          <w:sz w:val="20"/>
          <w:szCs w:val="20"/>
          <w:lang w:val="en-PH"/>
        </w:rPr>
        <w:t xml:space="preserve">, </w:t>
      </w:r>
      <w:proofErr w:type="spellStart"/>
      <w:r w:rsidRPr="00547C27">
        <w:rPr>
          <w:rFonts w:ascii="Arial" w:hAnsi="Arial" w:cs="Arial"/>
          <w:b/>
          <w:sz w:val="20"/>
          <w:szCs w:val="20"/>
          <w:lang w:val="en-PH"/>
        </w:rPr>
        <w:t>Agusan</w:t>
      </w:r>
      <w:proofErr w:type="spellEnd"/>
      <w:r w:rsidRPr="00547C27">
        <w:rPr>
          <w:rFonts w:ascii="Arial" w:hAnsi="Arial" w:cs="Arial"/>
          <w:b/>
          <w:sz w:val="20"/>
          <w:szCs w:val="20"/>
          <w:lang w:val="en-PH"/>
        </w:rPr>
        <w:t xml:space="preserve"> del </w:t>
      </w:r>
      <w:proofErr w:type="spellStart"/>
      <w:r w:rsidRPr="00547C27">
        <w:rPr>
          <w:rFonts w:ascii="Arial" w:hAnsi="Arial" w:cs="Arial"/>
          <w:b/>
          <w:sz w:val="20"/>
          <w:szCs w:val="20"/>
          <w:lang w:val="en-PH"/>
        </w:rPr>
        <w:t>Norte</w:t>
      </w:r>
      <w:proofErr w:type="spellEnd"/>
      <w:r w:rsidRPr="00547C27">
        <w:rPr>
          <w:rFonts w:ascii="Arial" w:hAnsi="Arial" w:cs="Arial"/>
          <w:b/>
          <w:sz w:val="20"/>
          <w:szCs w:val="20"/>
          <w:lang w:val="en-PH"/>
        </w:rPr>
        <w:t xml:space="preserve"> / </w:t>
      </w:r>
      <w:r>
        <w:rPr>
          <w:rFonts w:ascii="Arial" w:hAnsi="Arial" w:cs="Arial"/>
          <w:b/>
          <w:sz w:val="20"/>
          <w:szCs w:val="20"/>
          <w:lang w:val="en-PH"/>
        </w:rPr>
        <w:t>June 2016</w:t>
      </w:r>
      <w:r w:rsidRPr="00547C27">
        <w:rPr>
          <w:rFonts w:ascii="Arial" w:hAnsi="Arial" w:cs="Arial"/>
          <w:b/>
          <w:sz w:val="20"/>
          <w:szCs w:val="20"/>
          <w:lang w:val="en-PH"/>
        </w:rPr>
        <w:t xml:space="preserve"> </w:t>
      </w:r>
      <w:r w:rsidRPr="00547C27">
        <w:rPr>
          <w:rFonts w:ascii="Arial" w:hAnsi="Arial" w:cs="Arial"/>
          <w:sz w:val="20"/>
          <w:szCs w:val="20"/>
          <w:lang w:val="en-PH"/>
        </w:rPr>
        <w:t>–</w:t>
      </w:r>
      <w:r w:rsidR="00680116">
        <w:rPr>
          <w:rFonts w:ascii="Arial" w:hAnsi="Arial" w:cs="Arial"/>
          <w:sz w:val="20"/>
          <w:szCs w:val="20"/>
          <w:lang w:val="en-PH"/>
        </w:rPr>
        <w:t xml:space="preserve"> </w:t>
      </w:r>
      <w:r w:rsidR="00185A57">
        <w:rPr>
          <w:rFonts w:ascii="Arial" w:eastAsia="Times New Roman" w:hAnsi="Arial" w:cs="Arial"/>
          <w:sz w:val="20"/>
          <w:szCs w:val="20"/>
        </w:rPr>
        <w:t xml:space="preserve">In line with </w:t>
      </w:r>
      <w:r>
        <w:rPr>
          <w:rFonts w:ascii="Arial" w:eastAsia="Times New Roman" w:hAnsi="Arial" w:cs="Arial"/>
          <w:sz w:val="20"/>
          <w:szCs w:val="20"/>
        </w:rPr>
        <w:t xml:space="preserve">TVIRD’s tradition </w:t>
      </w:r>
      <w:r w:rsidR="00185A57">
        <w:rPr>
          <w:rFonts w:ascii="Arial" w:eastAsia="Times New Roman" w:hAnsi="Arial" w:cs="Arial"/>
          <w:sz w:val="20"/>
          <w:szCs w:val="20"/>
        </w:rPr>
        <w:t>of supporting responsive education for its host communities</w:t>
      </w:r>
      <w:r>
        <w:rPr>
          <w:rFonts w:ascii="Arial" w:eastAsia="Times New Roman" w:hAnsi="Arial" w:cs="Arial"/>
          <w:sz w:val="20"/>
          <w:szCs w:val="20"/>
        </w:rPr>
        <w:t xml:space="preserve">, </w:t>
      </w:r>
      <w:r w:rsidR="00185A57">
        <w:rPr>
          <w:rFonts w:ascii="Arial" w:eastAsia="Times New Roman" w:hAnsi="Arial" w:cs="Arial"/>
          <w:sz w:val="20"/>
          <w:szCs w:val="20"/>
        </w:rPr>
        <w:t xml:space="preserve">Agata Mining Ventures Inc. (AMVI) devoted an entire day to cleaning, reparing and providing building materials for </w:t>
      </w:r>
      <w:r>
        <w:rPr>
          <w:rFonts w:ascii="Arial" w:eastAsia="Times New Roman" w:hAnsi="Arial" w:cs="Arial"/>
          <w:sz w:val="20"/>
          <w:szCs w:val="20"/>
        </w:rPr>
        <w:t xml:space="preserve">different schools </w:t>
      </w:r>
      <w:r w:rsidR="00185A57">
        <w:rPr>
          <w:rFonts w:ascii="Arial" w:eastAsia="Times New Roman" w:hAnsi="Arial" w:cs="Arial"/>
          <w:sz w:val="20"/>
          <w:szCs w:val="20"/>
        </w:rPr>
        <w:t xml:space="preserve">located within its mining concession area in the Tubay, </w:t>
      </w:r>
      <w:proofErr w:type="spellStart"/>
      <w:r w:rsidR="00185A57">
        <w:rPr>
          <w:rFonts w:ascii="Arial" w:eastAsia="Times New Roman" w:hAnsi="Arial" w:cs="Arial"/>
          <w:sz w:val="20"/>
          <w:szCs w:val="20"/>
        </w:rPr>
        <w:t>Jabo</w:t>
      </w:r>
      <w:r w:rsidR="00680116">
        <w:rPr>
          <w:rFonts w:ascii="Arial" w:eastAsia="Times New Roman" w:hAnsi="Arial" w:cs="Arial"/>
          <w:sz w:val="20"/>
          <w:szCs w:val="20"/>
        </w:rPr>
        <w:t>nga</w:t>
      </w:r>
      <w:proofErr w:type="spellEnd"/>
      <w:r w:rsidR="00680116">
        <w:rPr>
          <w:rFonts w:ascii="Arial" w:eastAsia="Times New Roman" w:hAnsi="Arial" w:cs="Arial"/>
          <w:sz w:val="20"/>
          <w:szCs w:val="20"/>
        </w:rPr>
        <w:t xml:space="preserve"> and Santiago municipalities – all these in anticipation of more new students in the incoming school year.</w:t>
      </w:r>
      <w:r w:rsidR="00185A57">
        <w:rPr>
          <w:rFonts w:ascii="Arial" w:eastAsia="Times New Roman" w:hAnsi="Arial" w:cs="Arial"/>
          <w:sz w:val="20"/>
          <w:szCs w:val="20"/>
        </w:rPr>
        <w:t xml:space="preserve">  The initiative </w:t>
      </w:r>
      <w:r w:rsidR="00680116">
        <w:rPr>
          <w:rFonts w:ascii="Arial" w:eastAsia="Times New Roman" w:hAnsi="Arial" w:cs="Arial"/>
          <w:sz w:val="20"/>
          <w:szCs w:val="20"/>
        </w:rPr>
        <w:t xml:space="preserve">also </w:t>
      </w:r>
      <w:r w:rsidR="00185A57">
        <w:rPr>
          <w:rFonts w:ascii="Arial" w:eastAsia="Times New Roman" w:hAnsi="Arial" w:cs="Arial"/>
          <w:sz w:val="20"/>
          <w:szCs w:val="20"/>
        </w:rPr>
        <w:t xml:space="preserve">comes as the company’s active response </w:t>
      </w:r>
      <w:r w:rsidR="00680116">
        <w:rPr>
          <w:rFonts w:ascii="Arial" w:eastAsia="Times New Roman" w:hAnsi="Arial" w:cs="Arial"/>
          <w:sz w:val="20"/>
          <w:szCs w:val="20"/>
        </w:rPr>
        <w:t xml:space="preserve">to </w:t>
      </w:r>
      <w:r w:rsidR="00185A57">
        <w:rPr>
          <w:rFonts w:ascii="Arial" w:eastAsia="Times New Roman" w:hAnsi="Arial" w:cs="Arial"/>
          <w:sz w:val="20"/>
          <w:szCs w:val="20"/>
        </w:rPr>
        <w:t xml:space="preserve">and participation </w:t>
      </w:r>
      <w:r w:rsidR="00680116">
        <w:rPr>
          <w:rFonts w:ascii="Arial" w:eastAsia="Times New Roman" w:hAnsi="Arial" w:cs="Arial"/>
          <w:sz w:val="20"/>
          <w:szCs w:val="20"/>
        </w:rPr>
        <w:t>in</w:t>
      </w:r>
      <w:r w:rsidR="00185A57">
        <w:rPr>
          <w:rFonts w:ascii="Arial" w:eastAsia="Times New Roman" w:hAnsi="Arial" w:cs="Arial"/>
          <w:sz w:val="20"/>
          <w:szCs w:val="20"/>
        </w:rPr>
        <w:t xml:space="preserve"> the Department of Education’s (DepEd’s) </w:t>
      </w:r>
      <w:r>
        <w:rPr>
          <w:rFonts w:ascii="Arial" w:eastAsia="Times New Roman" w:hAnsi="Arial" w:cs="Arial"/>
          <w:sz w:val="20"/>
          <w:szCs w:val="20"/>
        </w:rPr>
        <w:t>yearly back-to-school program</w:t>
      </w:r>
      <w:r w:rsidR="00185A57">
        <w:rPr>
          <w:rFonts w:ascii="Arial" w:eastAsia="Times New Roman" w:hAnsi="Arial" w:cs="Arial"/>
          <w:sz w:val="20"/>
          <w:szCs w:val="20"/>
        </w:rPr>
        <w:t>,</w:t>
      </w:r>
      <w:r>
        <w:rPr>
          <w:rFonts w:ascii="Arial" w:eastAsia="Times New Roman" w:hAnsi="Arial" w:cs="Arial"/>
          <w:sz w:val="20"/>
          <w:szCs w:val="20"/>
        </w:rPr>
        <w:t xml:space="preserve"> </w:t>
      </w:r>
      <w:r w:rsidR="00527BB7" w:rsidRPr="00527BB7">
        <w:rPr>
          <w:rFonts w:ascii="Arial" w:eastAsia="Times New Roman" w:hAnsi="Arial" w:cs="Arial"/>
          <w:i/>
          <w:sz w:val="20"/>
          <w:szCs w:val="20"/>
        </w:rPr>
        <w:t xml:space="preserve">Brigada Eskwela </w:t>
      </w:r>
      <w:r w:rsidR="00185A57">
        <w:rPr>
          <w:rFonts w:ascii="Arial" w:eastAsia="Times New Roman" w:hAnsi="Arial" w:cs="Arial"/>
          <w:sz w:val="20"/>
          <w:szCs w:val="20"/>
        </w:rPr>
        <w:t>(School Brigade)</w:t>
      </w:r>
      <w:r>
        <w:rPr>
          <w:rFonts w:ascii="Arial" w:eastAsia="Times New Roman" w:hAnsi="Arial" w:cs="Arial"/>
          <w:sz w:val="20"/>
          <w:szCs w:val="20"/>
        </w:rPr>
        <w:t xml:space="preserve">. </w:t>
      </w:r>
    </w:p>
    <w:p w:rsidR="00185A57" w:rsidRDefault="00185A57" w:rsidP="00185A57">
      <w:pPr>
        <w:spacing w:after="0" w:line="360" w:lineRule="auto"/>
        <w:jc w:val="both"/>
        <w:rPr>
          <w:rFonts w:ascii="Arial" w:eastAsia="Times New Roman" w:hAnsi="Arial" w:cs="Arial"/>
          <w:sz w:val="20"/>
          <w:szCs w:val="20"/>
        </w:rPr>
      </w:pPr>
    </w:p>
    <w:p w:rsidR="00827AFB" w:rsidRDefault="00827AFB" w:rsidP="00185A57">
      <w:pPr>
        <w:spacing w:after="0" w:line="360" w:lineRule="auto"/>
        <w:jc w:val="both"/>
        <w:rPr>
          <w:rFonts w:ascii="Arial" w:eastAsia="Times New Roman" w:hAnsi="Arial" w:cs="Arial"/>
          <w:sz w:val="20"/>
          <w:szCs w:val="20"/>
        </w:rPr>
      </w:pPr>
      <w:r>
        <w:rPr>
          <w:rFonts w:ascii="Arial" w:eastAsia="Times New Roman" w:hAnsi="Arial" w:cs="Arial"/>
          <w:sz w:val="20"/>
          <w:szCs w:val="20"/>
        </w:rPr>
        <w:t>AMVI management and staff took time off from the</w:t>
      </w:r>
      <w:r w:rsidR="00185A57">
        <w:rPr>
          <w:rFonts w:ascii="Arial" w:eastAsia="Times New Roman" w:hAnsi="Arial" w:cs="Arial"/>
          <w:sz w:val="20"/>
          <w:szCs w:val="20"/>
        </w:rPr>
        <w:t>ir daily duties</w:t>
      </w:r>
      <w:r>
        <w:rPr>
          <w:rFonts w:ascii="Arial" w:eastAsia="Times New Roman" w:hAnsi="Arial" w:cs="Arial"/>
          <w:sz w:val="20"/>
          <w:szCs w:val="20"/>
        </w:rPr>
        <w:t xml:space="preserve"> to assist the parents, teachers, local </w:t>
      </w:r>
      <w:r w:rsidR="00185A57">
        <w:rPr>
          <w:rFonts w:ascii="Arial" w:eastAsia="Times New Roman" w:hAnsi="Arial" w:cs="Arial"/>
          <w:sz w:val="20"/>
          <w:szCs w:val="20"/>
        </w:rPr>
        <w:t xml:space="preserve">government </w:t>
      </w:r>
      <w:r>
        <w:rPr>
          <w:rFonts w:ascii="Arial" w:eastAsia="Times New Roman" w:hAnsi="Arial" w:cs="Arial"/>
          <w:sz w:val="20"/>
          <w:szCs w:val="20"/>
        </w:rPr>
        <w:t xml:space="preserve">officials and </w:t>
      </w:r>
      <w:r w:rsidR="00185A57">
        <w:rPr>
          <w:rFonts w:ascii="Arial" w:eastAsia="Times New Roman" w:hAnsi="Arial" w:cs="Arial"/>
          <w:sz w:val="20"/>
          <w:szCs w:val="20"/>
        </w:rPr>
        <w:t xml:space="preserve">even </w:t>
      </w:r>
      <w:r>
        <w:rPr>
          <w:rFonts w:ascii="Arial" w:eastAsia="Times New Roman" w:hAnsi="Arial" w:cs="Arial"/>
          <w:sz w:val="20"/>
          <w:szCs w:val="20"/>
        </w:rPr>
        <w:t>the Philippine National Police</w:t>
      </w:r>
      <w:r w:rsidR="00185A57">
        <w:rPr>
          <w:rFonts w:ascii="Arial" w:eastAsia="Times New Roman" w:hAnsi="Arial" w:cs="Arial"/>
          <w:sz w:val="20"/>
          <w:szCs w:val="20"/>
        </w:rPr>
        <w:t xml:space="preserve"> in repairing and cleaning the vicinity of several public schools in the </w:t>
      </w:r>
      <w:r w:rsidR="00680116" w:rsidRPr="00D57099">
        <w:rPr>
          <w:rFonts w:ascii="Arial" w:eastAsia="Times New Roman" w:hAnsi="Arial" w:cs="Arial"/>
          <w:sz w:val="20"/>
          <w:szCs w:val="20"/>
        </w:rPr>
        <w:t xml:space="preserve">4,995-hectare </w:t>
      </w:r>
      <w:r w:rsidR="00185A57">
        <w:rPr>
          <w:rFonts w:ascii="Arial" w:eastAsia="Times New Roman" w:hAnsi="Arial" w:cs="Arial"/>
          <w:sz w:val="20"/>
          <w:szCs w:val="20"/>
        </w:rPr>
        <w:t>Agata Mineral Processing Sharing Agreement (MPSA) area.</w:t>
      </w:r>
      <w:r w:rsidR="00F05870">
        <w:rPr>
          <w:rFonts w:ascii="Arial" w:eastAsia="Times New Roman" w:hAnsi="Arial" w:cs="Arial"/>
          <w:sz w:val="20"/>
          <w:szCs w:val="20"/>
        </w:rPr>
        <w:t xml:space="preserve">  The Agata Nickel Project is operated by TVI Resource Development Philippines Inc. (TVIRD).</w:t>
      </w:r>
    </w:p>
    <w:p w:rsidR="00185A57" w:rsidRDefault="00185A57" w:rsidP="00185A57">
      <w:pPr>
        <w:spacing w:after="0" w:line="360" w:lineRule="auto"/>
        <w:jc w:val="both"/>
        <w:rPr>
          <w:rFonts w:ascii="Arial" w:eastAsia="Times New Roman" w:hAnsi="Arial" w:cs="Arial"/>
          <w:sz w:val="20"/>
          <w:szCs w:val="20"/>
        </w:rPr>
      </w:pPr>
    </w:p>
    <w:p w:rsidR="00827AFB" w:rsidRDefault="00827AFB" w:rsidP="00185A57">
      <w:pPr>
        <w:spacing w:after="0" w:line="360" w:lineRule="auto"/>
        <w:jc w:val="both"/>
        <w:rPr>
          <w:rFonts w:ascii="Arial" w:eastAsia="Times New Roman" w:hAnsi="Arial" w:cs="Arial"/>
          <w:b/>
          <w:sz w:val="20"/>
          <w:szCs w:val="20"/>
        </w:rPr>
      </w:pPr>
      <w:r>
        <w:rPr>
          <w:rFonts w:ascii="Arial" w:eastAsia="Times New Roman" w:hAnsi="Arial" w:cs="Arial"/>
          <w:b/>
          <w:sz w:val="20"/>
          <w:szCs w:val="20"/>
        </w:rPr>
        <w:t xml:space="preserve">Hands-on </w:t>
      </w:r>
      <w:r w:rsidR="00D433F2">
        <w:rPr>
          <w:rFonts w:ascii="Arial" w:eastAsia="Times New Roman" w:hAnsi="Arial" w:cs="Arial"/>
          <w:b/>
          <w:sz w:val="20"/>
          <w:szCs w:val="20"/>
        </w:rPr>
        <w:t xml:space="preserve">support </w:t>
      </w:r>
    </w:p>
    <w:p w:rsidR="00827AFB" w:rsidRDefault="00827AFB" w:rsidP="00185A5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AMVI General Manager Emilio T. Figueroa III, </w:t>
      </w:r>
      <w:r w:rsidR="00D433F2">
        <w:rPr>
          <w:rFonts w:ascii="Arial" w:eastAsia="Times New Roman" w:hAnsi="Arial" w:cs="Arial"/>
          <w:sz w:val="20"/>
          <w:szCs w:val="20"/>
        </w:rPr>
        <w:t>along with key Agata officers and staff</w:t>
      </w:r>
      <w:r>
        <w:rPr>
          <w:rFonts w:ascii="Arial" w:eastAsia="Times New Roman" w:hAnsi="Arial" w:cs="Arial"/>
          <w:sz w:val="20"/>
          <w:szCs w:val="20"/>
        </w:rPr>
        <w:t xml:space="preserve">, personally </w:t>
      </w:r>
      <w:r w:rsidR="00D433F2">
        <w:rPr>
          <w:rFonts w:ascii="Arial" w:eastAsia="Times New Roman" w:hAnsi="Arial" w:cs="Arial"/>
          <w:sz w:val="20"/>
          <w:szCs w:val="20"/>
        </w:rPr>
        <w:t xml:space="preserve">turned over construction materials for the repair and refurbishment of Barangay </w:t>
      </w:r>
      <w:r>
        <w:rPr>
          <w:rFonts w:ascii="Arial" w:eastAsia="Times New Roman" w:hAnsi="Arial" w:cs="Arial"/>
          <w:sz w:val="20"/>
          <w:szCs w:val="20"/>
        </w:rPr>
        <w:t>Tinigbasan Elementary School</w:t>
      </w:r>
      <w:r w:rsidR="00D433F2">
        <w:rPr>
          <w:rFonts w:ascii="Arial" w:eastAsia="Times New Roman" w:hAnsi="Arial" w:cs="Arial"/>
          <w:sz w:val="20"/>
          <w:szCs w:val="20"/>
        </w:rPr>
        <w:t>, which is</w:t>
      </w:r>
      <w:r>
        <w:rPr>
          <w:rFonts w:ascii="Arial" w:eastAsia="Times New Roman" w:hAnsi="Arial" w:cs="Arial"/>
          <w:sz w:val="20"/>
          <w:szCs w:val="20"/>
        </w:rPr>
        <w:t xml:space="preserve"> </w:t>
      </w:r>
      <w:r w:rsidR="00D433F2">
        <w:rPr>
          <w:rFonts w:ascii="Arial" w:eastAsia="Times New Roman" w:hAnsi="Arial" w:cs="Arial"/>
          <w:sz w:val="20"/>
          <w:szCs w:val="20"/>
        </w:rPr>
        <w:t>located in the primary community that hosts AMVI’s ship loading operations.</w:t>
      </w:r>
    </w:p>
    <w:p w:rsidR="00185A57" w:rsidRDefault="00185A57" w:rsidP="00185A57">
      <w:pPr>
        <w:spacing w:after="0" w:line="360" w:lineRule="auto"/>
        <w:jc w:val="both"/>
        <w:rPr>
          <w:rFonts w:ascii="Arial" w:eastAsia="Times New Roman" w:hAnsi="Arial" w:cs="Arial"/>
          <w:sz w:val="20"/>
          <w:szCs w:val="20"/>
        </w:rPr>
      </w:pPr>
    </w:p>
    <w:p w:rsidR="00827AFB" w:rsidRDefault="00827AFB" w:rsidP="00185A5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call to heed responsible mining is not expressed in mere phrases. </w:t>
      </w:r>
      <w:r w:rsidR="00D433F2">
        <w:rPr>
          <w:rFonts w:ascii="Arial" w:eastAsia="Times New Roman" w:hAnsi="Arial" w:cs="Arial"/>
          <w:sz w:val="20"/>
          <w:szCs w:val="20"/>
        </w:rPr>
        <w:t xml:space="preserve"> </w:t>
      </w:r>
      <w:r>
        <w:rPr>
          <w:rFonts w:ascii="Arial" w:eastAsia="Times New Roman" w:hAnsi="Arial" w:cs="Arial"/>
          <w:sz w:val="20"/>
          <w:szCs w:val="20"/>
        </w:rPr>
        <w:t>It is contextualized in deeds and unifying moments such as improving and protecting the welfare of communities within AMVI’s area of operations</w:t>
      </w:r>
      <w:r w:rsidR="00D433F2">
        <w:rPr>
          <w:rFonts w:ascii="Arial" w:eastAsia="Times New Roman" w:hAnsi="Arial" w:cs="Arial"/>
          <w:sz w:val="20"/>
          <w:szCs w:val="20"/>
        </w:rPr>
        <w:t>,</w:t>
      </w:r>
      <w:r>
        <w:rPr>
          <w:rFonts w:ascii="Arial" w:eastAsia="Times New Roman" w:hAnsi="Arial" w:cs="Arial"/>
          <w:sz w:val="20"/>
          <w:szCs w:val="20"/>
        </w:rPr>
        <w:t>”</w:t>
      </w:r>
      <w:r w:rsidR="00D433F2">
        <w:rPr>
          <w:rFonts w:ascii="Arial" w:eastAsia="Times New Roman" w:hAnsi="Arial" w:cs="Arial"/>
          <w:sz w:val="20"/>
          <w:szCs w:val="20"/>
        </w:rPr>
        <w:t xml:space="preserve"> expressed Figueroa in his opening message during the ceremony.  On the same occasion, the adjacent </w:t>
      </w:r>
      <w:r>
        <w:rPr>
          <w:rFonts w:ascii="Arial" w:eastAsia="Times New Roman" w:hAnsi="Arial" w:cs="Arial"/>
          <w:sz w:val="20"/>
          <w:szCs w:val="20"/>
        </w:rPr>
        <w:t xml:space="preserve">Lawigan Elementary School also received </w:t>
      </w:r>
      <w:r w:rsidR="00D433F2">
        <w:rPr>
          <w:rFonts w:ascii="Arial" w:eastAsia="Times New Roman" w:hAnsi="Arial" w:cs="Arial"/>
          <w:sz w:val="20"/>
          <w:szCs w:val="20"/>
        </w:rPr>
        <w:t xml:space="preserve">an endowment </w:t>
      </w:r>
      <w:r>
        <w:rPr>
          <w:rFonts w:ascii="Arial" w:eastAsia="Times New Roman" w:hAnsi="Arial" w:cs="Arial"/>
          <w:sz w:val="20"/>
          <w:szCs w:val="20"/>
        </w:rPr>
        <w:t xml:space="preserve">of school and office supplies </w:t>
      </w:r>
      <w:r w:rsidR="00D433F2">
        <w:rPr>
          <w:rFonts w:ascii="Arial" w:eastAsia="Times New Roman" w:hAnsi="Arial" w:cs="Arial"/>
          <w:sz w:val="20"/>
          <w:szCs w:val="20"/>
        </w:rPr>
        <w:t xml:space="preserve">for its </w:t>
      </w:r>
      <w:r>
        <w:rPr>
          <w:rFonts w:ascii="Arial" w:eastAsia="Times New Roman" w:hAnsi="Arial" w:cs="Arial"/>
          <w:sz w:val="20"/>
          <w:szCs w:val="20"/>
        </w:rPr>
        <w:t xml:space="preserve">students and teachers. </w:t>
      </w:r>
    </w:p>
    <w:p w:rsidR="00185A57" w:rsidRDefault="00185A57" w:rsidP="00185A57">
      <w:pPr>
        <w:spacing w:after="0" w:line="360" w:lineRule="auto"/>
        <w:jc w:val="both"/>
        <w:rPr>
          <w:rFonts w:ascii="Arial" w:eastAsia="Times New Roman" w:hAnsi="Arial" w:cs="Arial"/>
          <w:sz w:val="20"/>
          <w:szCs w:val="20"/>
        </w:rPr>
      </w:pPr>
    </w:p>
    <w:p w:rsidR="00827AFB" w:rsidRDefault="00827AFB" w:rsidP="00185A5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These aforementioned schools are from coastal communities </w:t>
      </w:r>
      <w:r w:rsidR="00D433F2">
        <w:rPr>
          <w:rFonts w:ascii="Arial" w:eastAsia="Times New Roman" w:hAnsi="Arial" w:cs="Arial"/>
          <w:sz w:val="20"/>
          <w:szCs w:val="20"/>
        </w:rPr>
        <w:t>with</w:t>
      </w:r>
      <w:r w:rsidR="00680116">
        <w:rPr>
          <w:rFonts w:ascii="Arial" w:eastAsia="Times New Roman" w:hAnsi="Arial" w:cs="Arial"/>
          <w:sz w:val="20"/>
          <w:szCs w:val="20"/>
        </w:rPr>
        <w:t>in</w:t>
      </w:r>
      <w:r w:rsidR="00D433F2">
        <w:rPr>
          <w:rFonts w:ascii="Arial" w:eastAsia="Times New Roman" w:hAnsi="Arial" w:cs="Arial"/>
          <w:sz w:val="20"/>
          <w:szCs w:val="20"/>
        </w:rPr>
        <w:t xml:space="preserve"> the Agata </w:t>
      </w:r>
      <w:r>
        <w:rPr>
          <w:rFonts w:ascii="Arial" w:eastAsia="Times New Roman" w:hAnsi="Arial" w:cs="Arial"/>
          <w:sz w:val="20"/>
          <w:szCs w:val="20"/>
        </w:rPr>
        <w:t xml:space="preserve">MPSA. </w:t>
      </w:r>
      <w:r w:rsidR="00D433F2">
        <w:rPr>
          <w:rFonts w:ascii="Arial" w:eastAsia="Times New Roman" w:hAnsi="Arial" w:cs="Arial"/>
          <w:sz w:val="20"/>
          <w:szCs w:val="20"/>
        </w:rPr>
        <w:t xml:space="preserve"> Both the company’s </w:t>
      </w:r>
      <w:proofErr w:type="gramStart"/>
      <w:r>
        <w:rPr>
          <w:rFonts w:ascii="Arial" w:eastAsia="Times New Roman" w:hAnsi="Arial" w:cs="Arial"/>
          <w:sz w:val="20"/>
          <w:szCs w:val="20"/>
        </w:rPr>
        <w:t>Engineering</w:t>
      </w:r>
      <w:proofErr w:type="gramEnd"/>
      <w:r>
        <w:rPr>
          <w:rFonts w:ascii="Arial" w:eastAsia="Times New Roman" w:hAnsi="Arial" w:cs="Arial"/>
          <w:sz w:val="20"/>
          <w:szCs w:val="20"/>
        </w:rPr>
        <w:t xml:space="preserve"> and Community Relations </w:t>
      </w:r>
      <w:r w:rsidR="00D433F2">
        <w:rPr>
          <w:rFonts w:ascii="Arial" w:eastAsia="Times New Roman" w:hAnsi="Arial" w:cs="Arial"/>
          <w:sz w:val="20"/>
          <w:szCs w:val="20"/>
        </w:rPr>
        <w:t xml:space="preserve">Groups were mobilized to </w:t>
      </w:r>
      <w:r>
        <w:rPr>
          <w:rFonts w:ascii="Arial" w:eastAsia="Times New Roman" w:hAnsi="Arial" w:cs="Arial"/>
          <w:sz w:val="20"/>
          <w:szCs w:val="20"/>
        </w:rPr>
        <w:t xml:space="preserve">assist in cleaning the surroundings and repairing </w:t>
      </w:r>
      <w:r w:rsidR="00D433F2">
        <w:rPr>
          <w:rFonts w:ascii="Arial" w:eastAsia="Times New Roman" w:hAnsi="Arial" w:cs="Arial"/>
          <w:sz w:val="20"/>
          <w:szCs w:val="20"/>
        </w:rPr>
        <w:t xml:space="preserve">the facilities of both </w:t>
      </w:r>
      <w:r>
        <w:rPr>
          <w:rFonts w:ascii="Arial" w:eastAsia="Times New Roman" w:hAnsi="Arial" w:cs="Arial"/>
          <w:sz w:val="20"/>
          <w:szCs w:val="20"/>
        </w:rPr>
        <w:t>schools</w:t>
      </w:r>
      <w:r w:rsidR="00680116">
        <w:rPr>
          <w:rFonts w:ascii="Arial" w:eastAsia="Times New Roman" w:hAnsi="Arial" w:cs="Arial"/>
          <w:sz w:val="20"/>
          <w:szCs w:val="20"/>
        </w:rPr>
        <w:t>,</w:t>
      </w:r>
      <w:r w:rsidR="00D433F2">
        <w:rPr>
          <w:rFonts w:ascii="Arial" w:eastAsia="Times New Roman" w:hAnsi="Arial" w:cs="Arial"/>
          <w:sz w:val="20"/>
          <w:szCs w:val="20"/>
        </w:rPr>
        <w:t xml:space="preserve"> which serve some </w:t>
      </w:r>
      <w:r>
        <w:rPr>
          <w:rFonts w:ascii="Arial" w:eastAsia="Times New Roman" w:hAnsi="Arial" w:cs="Arial"/>
          <w:sz w:val="20"/>
          <w:szCs w:val="20"/>
        </w:rPr>
        <w:t xml:space="preserve">300 </w:t>
      </w:r>
      <w:r w:rsidR="00D433F2">
        <w:rPr>
          <w:rFonts w:ascii="Arial" w:eastAsia="Times New Roman" w:hAnsi="Arial" w:cs="Arial"/>
          <w:sz w:val="20"/>
          <w:szCs w:val="20"/>
        </w:rPr>
        <w:t xml:space="preserve">students </w:t>
      </w:r>
      <w:r>
        <w:rPr>
          <w:rFonts w:ascii="Arial" w:eastAsia="Times New Roman" w:hAnsi="Arial" w:cs="Arial"/>
          <w:sz w:val="20"/>
          <w:szCs w:val="20"/>
        </w:rPr>
        <w:t>every school</w:t>
      </w:r>
      <w:r w:rsidR="00D433F2">
        <w:rPr>
          <w:rFonts w:ascii="Arial" w:eastAsia="Times New Roman" w:hAnsi="Arial" w:cs="Arial"/>
          <w:sz w:val="20"/>
          <w:szCs w:val="20"/>
        </w:rPr>
        <w:t xml:space="preserve"> </w:t>
      </w:r>
      <w:r>
        <w:rPr>
          <w:rFonts w:ascii="Arial" w:eastAsia="Times New Roman" w:hAnsi="Arial" w:cs="Arial"/>
          <w:sz w:val="20"/>
          <w:szCs w:val="20"/>
        </w:rPr>
        <w:t>year.</w:t>
      </w:r>
    </w:p>
    <w:p w:rsidR="00185A57" w:rsidRDefault="00185A57" w:rsidP="00185A57">
      <w:pPr>
        <w:spacing w:after="0" w:line="360" w:lineRule="auto"/>
        <w:jc w:val="both"/>
        <w:rPr>
          <w:rFonts w:ascii="Arial" w:eastAsia="Times New Roman" w:hAnsi="Arial" w:cs="Arial"/>
          <w:b/>
          <w:sz w:val="20"/>
          <w:szCs w:val="20"/>
        </w:rPr>
      </w:pPr>
    </w:p>
    <w:p w:rsidR="00827AFB" w:rsidRDefault="00D433F2" w:rsidP="00185A57">
      <w:pPr>
        <w:spacing w:after="0" w:line="360" w:lineRule="auto"/>
        <w:jc w:val="both"/>
        <w:rPr>
          <w:rFonts w:ascii="Arial" w:eastAsia="Times New Roman" w:hAnsi="Arial" w:cs="Arial"/>
          <w:b/>
          <w:sz w:val="20"/>
          <w:szCs w:val="20"/>
        </w:rPr>
      </w:pPr>
      <w:r>
        <w:rPr>
          <w:rFonts w:ascii="Arial" w:eastAsia="Times New Roman" w:hAnsi="Arial" w:cs="Arial"/>
          <w:b/>
          <w:sz w:val="20"/>
          <w:szCs w:val="20"/>
        </w:rPr>
        <w:t xml:space="preserve">A shared </w:t>
      </w:r>
      <w:r w:rsidR="00827AFB">
        <w:rPr>
          <w:rFonts w:ascii="Arial" w:eastAsia="Times New Roman" w:hAnsi="Arial" w:cs="Arial"/>
          <w:b/>
          <w:sz w:val="20"/>
          <w:szCs w:val="20"/>
        </w:rPr>
        <w:t>connection</w:t>
      </w:r>
    </w:p>
    <w:p w:rsidR="00890F27" w:rsidRDefault="00890F27" w:rsidP="00890F2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“We truly appreciate AMVI’s response to the existing challenges and the facilities our school currently lacks.  The water pipes that extend to different classrooms will address the essential sanitary needs of every student and teacher,” expressed Tubay Municipal Elementary School Principal Corazon </w:t>
      </w:r>
      <w:proofErr w:type="spellStart"/>
      <w:r>
        <w:rPr>
          <w:rFonts w:ascii="Arial" w:eastAsia="Times New Roman" w:hAnsi="Arial" w:cs="Arial"/>
          <w:sz w:val="20"/>
          <w:szCs w:val="20"/>
        </w:rPr>
        <w:t>Beray</w:t>
      </w:r>
      <w:proofErr w:type="spellEnd"/>
      <w:r>
        <w:rPr>
          <w:rFonts w:ascii="Arial" w:eastAsia="Times New Roman" w:hAnsi="Arial" w:cs="Arial"/>
          <w:sz w:val="20"/>
          <w:szCs w:val="20"/>
        </w:rPr>
        <w:t xml:space="preserve">. </w:t>
      </w:r>
    </w:p>
    <w:p w:rsidR="00ED7E2E" w:rsidRDefault="00ED7E2E" w:rsidP="00890F27">
      <w:pPr>
        <w:spacing w:after="0" w:line="360" w:lineRule="auto"/>
        <w:jc w:val="both"/>
        <w:rPr>
          <w:rFonts w:ascii="Arial" w:eastAsia="Times New Roman" w:hAnsi="Arial" w:cs="Arial"/>
          <w:sz w:val="20"/>
          <w:szCs w:val="20"/>
        </w:rPr>
      </w:pPr>
    </w:p>
    <w:p w:rsidR="00ED7E2E" w:rsidRDefault="00ED7E2E" w:rsidP="00ED7E2E">
      <w:pPr>
        <w:spacing w:after="0" w:line="360" w:lineRule="auto"/>
        <w:jc w:val="both"/>
        <w:rPr>
          <w:rFonts w:ascii="Arial" w:eastAsia="Times New Roman" w:hAnsi="Arial" w:cs="Arial"/>
          <w:sz w:val="20"/>
          <w:szCs w:val="20"/>
        </w:rPr>
      </w:pPr>
      <w:r>
        <w:rPr>
          <w:rFonts w:ascii="Arial" w:eastAsia="Times New Roman" w:hAnsi="Arial" w:cs="Arial"/>
          <w:sz w:val="20"/>
          <w:szCs w:val="20"/>
        </w:rPr>
        <w:t>Most of AMVI’s employees send their children to Tubay Elementary School, which is located at the heart of the municipality</w:t>
      </w:r>
      <w:r w:rsidR="00680116" w:rsidRPr="00680116">
        <w:rPr>
          <w:rFonts w:ascii="Arial" w:eastAsia="Times New Roman" w:hAnsi="Arial" w:cs="Arial"/>
          <w:sz w:val="20"/>
          <w:szCs w:val="20"/>
        </w:rPr>
        <w:t xml:space="preserve"> </w:t>
      </w:r>
      <w:r w:rsidR="00680116">
        <w:rPr>
          <w:rFonts w:ascii="Arial" w:eastAsia="Times New Roman" w:hAnsi="Arial" w:cs="Arial"/>
          <w:sz w:val="20"/>
          <w:szCs w:val="20"/>
        </w:rPr>
        <w:t xml:space="preserve">in </w:t>
      </w:r>
      <w:proofErr w:type="spellStart"/>
      <w:r w:rsidR="00680116">
        <w:rPr>
          <w:rFonts w:ascii="Arial" w:eastAsia="Times New Roman" w:hAnsi="Arial" w:cs="Arial"/>
          <w:sz w:val="20"/>
          <w:szCs w:val="20"/>
        </w:rPr>
        <w:t>Barangay</w:t>
      </w:r>
      <w:proofErr w:type="spellEnd"/>
      <w:r w:rsidR="00680116">
        <w:rPr>
          <w:rFonts w:ascii="Arial" w:eastAsia="Times New Roman" w:hAnsi="Arial" w:cs="Arial"/>
          <w:sz w:val="20"/>
          <w:szCs w:val="20"/>
        </w:rPr>
        <w:t xml:space="preserve"> </w:t>
      </w:r>
      <w:proofErr w:type="spellStart"/>
      <w:r w:rsidR="00680116">
        <w:rPr>
          <w:rFonts w:ascii="Arial" w:eastAsia="Times New Roman" w:hAnsi="Arial" w:cs="Arial"/>
          <w:sz w:val="20"/>
          <w:szCs w:val="20"/>
        </w:rPr>
        <w:t>Poblacion</w:t>
      </w:r>
      <w:proofErr w:type="spellEnd"/>
      <w:r w:rsidR="00680116">
        <w:rPr>
          <w:rFonts w:ascii="Arial" w:eastAsia="Times New Roman" w:hAnsi="Arial" w:cs="Arial"/>
          <w:sz w:val="20"/>
          <w:szCs w:val="20"/>
        </w:rPr>
        <w:t xml:space="preserve"> 2</w:t>
      </w:r>
      <w:r>
        <w:rPr>
          <w:rFonts w:ascii="Arial" w:eastAsia="Times New Roman" w:hAnsi="Arial" w:cs="Arial"/>
          <w:sz w:val="20"/>
          <w:szCs w:val="20"/>
        </w:rPr>
        <w:t>.  Even with more than 600 students last year, the school is anticipating a further increase in enrolment this school year.</w:t>
      </w:r>
    </w:p>
    <w:p w:rsidR="00890F27" w:rsidRDefault="00890F27" w:rsidP="00890F27">
      <w:pPr>
        <w:spacing w:after="0" w:line="360" w:lineRule="auto"/>
        <w:jc w:val="both"/>
        <w:rPr>
          <w:rFonts w:ascii="Arial" w:eastAsia="Times New Roman" w:hAnsi="Arial" w:cs="Arial"/>
          <w:sz w:val="20"/>
          <w:szCs w:val="20"/>
        </w:rPr>
      </w:pPr>
    </w:p>
    <w:p w:rsidR="00890F27" w:rsidRDefault="00890F27" w:rsidP="00890F2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“AMVI’s ability to assist reflects their sincerity to build communities and expand its connections to those who need their assistance,” </w:t>
      </w:r>
      <w:r w:rsidR="00ED7E2E">
        <w:rPr>
          <w:rFonts w:ascii="Arial" w:eastAsia="Times New Roman" w:hAnsi="Arial" w:cs="Arial"/>
          <w:sz w:val="20"/>
          <w:szCs w:val="20"/>
        </w:rPr>
        <w:t xml:space="preserve">Beray </w:t>
      </w:r>
      <w:r>
        <w:rPr>
          <w:rFonts w:ascii="Arial" w:eastAsia="Times New Roman" w:hAnsi="Arial" w:cs="Arial"/>
          <w:sz w:val="20"/>
          <w:szCs w:val="20"/>
        </w:rPr>
        <w:t>added.</w:t>
      </w:r>
    </w:p>
    <w:p w:rsidR="00890F27" w:rsidRDefault="00890F27" w:rsidP="00890F27">
      <w:pPr>
        <w:spacing w:after="0" w:line="360" w:lineRule="auto"/>
        <w:jc w:val="both"/>
        <w:rPr>
          <w:rFonts w:ascii="Arial" w:eastAsia="Times New Roman" w:hAnsi="Arial" w:cs="Arial"/>
          <w:sz w:val="20"/>
          <w:szCs w:val="20"/>
        </w:rPr>
      </w:pPr>
    </w:p>
    <w:p w:rsidR="00827AFB" w:rsidRDefault="00827AFB" w:rsidP="00185A5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AMVI </w:t>
      </w:r>
      <w:r w:rsidR="00890F27">
        <w:rPr>
          <w:rFonts w:ascii="Arial" w:eastAsia="Times New Roman" w:hAnsi="Arial" w:cs="Arial"/>
          <w:sz w:val="20"/>
          <w:szCs w:val="20"/>
        </w:rPr>
        <w:t xml:space="preserve">staff led by </w:t>
      </w:r>
      <w:r>
        <w:rPr>
          <w:rFonts w:ascii="Arial" w:eastAsia="Times New Roman" w:hAnsi="Arial" w:cs="Arial"/>
          <w:sz w:val="20"/>
          <w:szCs w:val="20"/>
        </w:rPr>
        <w:t>Communication</w:t>
      </w:r>
      <w:r w:rsidR="00890F27">
        <w:rPr>
          <w:rFonts w:ascii="Arial" w:eastAsia="Times New Roman" w:hAnsi="Arial" w:cs="Arial"/>
          <w:sz w:val="20"/>
          <w:szCs w:val="20"/>
        </w:rPr>
        <w:t>s</w:t>
      </w:r>
      <w:r>
        <w:rPr>
          <w:rFonts w:ascii="Arial" w:eastAsia="Times New Roman" w:hAnsi="Arial" w:cs="Arial"/>
          <w:sz w:val="20"/>
          <w:szCs w:val="20"/>
        </w:rPr>
        <w:t xml:space="preserve"> Officer Julius M. De Villa</w:t>
      </w:r>
      <w:r w:rsidR="00890F27">
        <w:rPr>
          <w:rFonts w:ascii="Arial" w:eastAsia="Times New Roman" w:hAnsi="Arial" w:cs="Arial"/>
          <w:sz w:val="20"/>
          <w:szCs w:val="20"/>
        </w:rPr>
        <w:t xml:space="preserve"> joined </w:t>
      </w:r>
      <w:r>
        <w:rPr>
          <w:rFonts w:ascii="Arial" w:eastAsia="Times New Roman" w:hAnsi="Arial" w:cs="Arial"/>
          <w:sz w:val="20"/>
          <w:szCs w:val="20"/>
        </w:rPr>
        <w:t xml:space="preserve">a motorcade </w:t>
      </w:r>
      <w:r w:rsidR="00890F27">
        <w:rPr>
          <w:rFonts w:ascii="Arial" w:eastAsia="Times New Roman" w:hAnsi="Arial" w:cs="Arial"/>
          <w:sz w:val="20"/>
          <w:szCs w:val="20"/>
        </w:rPr>
        <w:t xml:space="preserve">conducted </w:t>
      </w:r>
      <w:r>
        <w:rPr>
          <w:rFonts w:ascii="Arial" w:eastAsia="Times New Roman" w:hAnsi="Arial" w:cs="Arial"/>
          <w:sz w:val="20"/>
          <w:szCs w:val="20"/>
        </w:rPr>
        <w:t xml:space="preserve">by </w:t>
      </w:r>
      <w:proofErr w:type="spellStart"/>
      <w:r>
        <w:rPr>
          <w:rFonts w:ascii="Arial" w:eastAsia="Times New Roman" w:hAnsi="Arial" w:cs="Arial"/>
          <w:sz w:val="20"/>
          <w:szCs w:val="20"/>
        </w:rPr>
        <w:t>Beray</w:t>
      </w:r>
      <w:proofErr w:type="spellEnd"/>
      <w:r>
        <w:rPr>
          <w:rFonts w:ascii="Arial" w:eastAsia="Times New Roman" w:hAnsi="Arial" w:cs="Arial"/>
          <w:sz w:val="20"/>
          <w:szCs w:val="20"/>
        </w:rPr>
        <w:t xml:space="preserve"> and </w:t>
      </w:r>
      <w:r w:rsidR="00890F27">
        <w:rPr>
          <w:rFonts w:ascii="Arial" w:eastAsia="Times New Roman" w:hAnsi="Arial" w:cs="Arial"/>
          <w:sz w:val="20"/>
          <w:szCs w:val="20"/>
        </w:rPr>
        <w:t>her faculty</w:t>
      </w:r>
      <w:r>
        <w:rPr>
          <w:rFonts w:ascii="Arial" w:eastAsia="Times New Roman" w:hAnsi="Arial" w:cs="Arial"/>
          <w:sz w:val="20"/>
          <w:szCs w:val="20"/>
        </w:rPr>
        <w:t>, SPO4 Marino Asuncion</w:t>
      </w:r>
      <w:r w:rsidR="00890F27">
        <w:rPr>
          <w:rFonts w:ascii="Arial" w:eastAsia="Times New Roman" w:hAnsi="Arial" w:cs="Arial"/>
          <w:sz w:val="20"/>
          <w:szCs w:val="20"/>
        </w:rPr>
        <w:t xml:space="preserve"> and officers of the Philippine National Police</w:t>
      </w:r>
      <w:r>
        <w:rPr>
          <w:rFonts w:ascii="Arial" w:eastAsia="Times New Roman" w:hAnsi="Arial" w:cs="Arial"/>
          <w:sz w:val="20"/>
          <w:szCs w:val="20"/>
        </w:rPr>
        <w:t xml:space="preserve">, and Barangay Councilor Margenia Quita Luison. </w:t>
      </w:r>
      <w:r w:rsidR="00F05870">
        <w:rPr>
          <w:rFonts w:ascii="Arial" w:eastAsia="Times New Roman" w:hAnsi="Arial" w:cs="Arial"/>
          <w:sz w:val="20"/>
          <w:szCs w:val="20"/>
        </w:rPr>
        <w:t xml:space="preserve"> The motorcade generated awareness and support for </w:t>
      </w:r>
      <w:r w:rsidR="00F05870" w:rsidRPr="00F05870">
        <w:rPr>
          <w:rFonts w:ascii="Arial" w:eastAsia="Times New Roman" w:hAnsi="Arial" w:cs="Arial"/>
          <w:i/>
          <w:sz w:val="20"/>
          <w:szCs w:val="20"/>
        </w:rPr>
        <w:t>Brigada Eskwela</w:t>
      </w:r>
      <w:r w:rsidR="00F05870">
        <w:rPr>
          <w:rFonts w:ascii="Arial" w:eastAsia="Times New Roman" w:hAnsi="Arial" w:cs="Arial"/>
          <w:sz w:val="20"/>
          <w:szCs w:val="20"/>
        </w:rPr>
        <w:t xml:space="preserve"> and kicked-off the </w:t>
      </w:r>
      <w:r>
        <w:rPr>
          <w:rFonts w:ascii="Arial" w:eastAsia="Times New Roman" w:hAnsi="Arial" w:cs="Arial"/>
          <w:sz w:val="20"/>
          <w:szCs w:val="20"/>
        </w:rPr>
        <w:t xml:space="preserve">cleaning </w:t>
      </w:r>
      <w:r w:rsidR="00F05870">
        <w:rPr>
          <w:rFonts w:ascii="Arial" w:eastAsia="Times New Roman" w:hAnsi="Arial" w:cs="Arial"/>
          <w:sz w:val="20"/>
          <w:szCs w:val="20"/>
        </w:rPr>
        <w:t>activities participated in by students and their parents</w:t>
      </w:r>
      <w:r>
        <w:rPr>
          <w:rFonts w:ascii="Arial" w:eastAsia="Times New Roman" w:hAnsi="Arial" w:cs="Arial"/>
          <w:sz w:val="20"/>
          <w:szCs w:val="20"/>
        </w:rPr>
        <w:t>.</w:t>
      </w:r>
    </w:p>
    <w:p w:rsidR="00185A57" w:rsidRDefault="00185A57" w:rsidP="00185A57">
      <w:pPr>
        <w:spacing w:after="0" w:line="360" w:lineRule="auto"/>
        <w:jc w:val="both"/>
        <w:rPr>
          <w:rFonts w:ascii="Arial" w:eastAsia="Times New Roman" w:hAnsi="Arial" w:cs="Arial"/>
          <w:sz w:val="20"/>
          <w:szCs w:val="20"/>
        </w:rPr>
      </w:pPr>
    </w:p>
    <w:p w:rsidR="00827AFB" w:rsidRDefault="00827AFB" w:rsidP="00185A5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“AMVI’s social responsibility lies in the </w:t>
      </w:r>
      <w:r w:rsidR="00F05870">
        <w:rPr>
          <w:rFonts w:ascii="Arial" w:eastAsia="Times New Roman" w:hAnsi="Arial" w:cs="Arial"/>
          <w:sz w:val="20"/>
          <w:szCs w:val="20"/>
        </w:rPr>
        <w:t xml:space="preserve">TVIRD </w:t>
      </w:r>
      <w:r>
        <w:rPr>
          <w:rFonts w:ascii="Arial" w:eastAsia="Times New Roman" w:hAnsi="Arial" w:cs="Arial"/>
          <w:sz w:val="20"/>
          <w:szCs w:val="20"/>
        </w:rPr>
        <w:t xml:space="preserve">philosophy </w:t>
      </w:r>
      <w:r w:rsidR="00F05870">
        <w:rPr>
          <w:rFonts w:ascii="Arial" w:eastAsia="Times New Roman" w:hAnsi="Arial" w:cs="Arial"/>
          <w:sz w:val="20"/>
          <w:szCs w:val="20"/>
        </w:rPr>
        <w:t xml:space="preserve">of </w:t>
      </w:r>
      <w:r>
        <w:rPr>
          <w:rFonts w:ascii="Arial" w:eastAsia="Times New Roman" w:hAnsi="Arial" w:cs="Arial"/>
          <w:sz w:val="20"/>
          <w:szCs w:val="20"/>
        </w:rPr>
        <w:t xml:space="preserve">building better communities </w:t>
      </w:r>
      <w:r w:rsidR="00F05870">
        <w:rPr>
          <w:rFonts w:ascii="Arial" w:eastAsia="Times New Roman" w:hAnsi="Arial" w:cs="Arial"/>
          <w:sz w:val="20"/>
          <w:szCs w:val="20"/>
        </w:rPr>
        <w:t xml:space="preserve">by enabling the next </w:t>
      </w:r>
      <w:r w:rsidR="00680116">
        <w:rPr>
          <w:rFonts w:ascii="Arial" w:eastAsia="Times New Roman" w:hAnsi="Arial" w:cs="Arial"/>
          <w:sz w:val="20"/>
          <w:szCs w:val="20"/>
        </w:rPr>
        <w:t>generation</w:t>
      </w:r>
      <w:r>
        <w:rPr>
          <w:rFonts w:ascii="Arial" w:eastAsia="Times New Roman" w:hAnsi="Arial" w:cs="Arial"/>
          <w:sz w:val="20"/>
          <w:szCs w:val="20"/>
        </w:rPr>
        <w:t xml:space="preserve">. </w:t>
      </w:r>
      <w:r w:rsidR="00680116">
        <w:rPr>
          <w:rFonts w:ascii="Arial" w:eastAsia="Times New Roman" w:hAnsi="Arial" w:cs="Arial"/>
          <w:sz w:val="20"/>
          <w:szCs w:val="20"/>
        </w:rPr>
        <w:t xml:space="preserve"> </w:t>
      </w:r>
      <w:r>
        <w:rPr>
          <w:rFonts w:ascii="Arial" w:eastAsia="Times New Roman" w:hAnsi="Arial" w:cs="Arial"/>
          <w:sz w:val="20"/>
          <w:szCs w:val="20"/>
        </w:rPr>
        <w:t xml:space="preserve">Education is </w:t>
      </w:r>
      <w:r w:rsidR="00F05870">
        <w:rPr>
          <w:rFonts w:ascii="Arial" w:eastAsia="Times New Roman" w:hAnsi="Arial" w:cs="Arial"/>
          <w:sz w:val="20"/>
          <w:szCs w:val="20"/>
        </w:rPr>
        <w:t xml:space="preserve">the </w:t>
      </w:r>
      <w:r>
        <w:rPr>
          <w:rFonts w:ascii="Arial" w:eastAsia="Times New Roman" w:hAnsi="Arial" w:cs="Arial"/>
          <w:sz w:val="20"/>
          <w:szCs w:val="20"/>
        </w:rPr>
        <w:t>prim</w:t>
      </w:r>
      <w:r w:rsidR="00F05870">
        <w:rPr>
          <w:rFonts w:ascii="Arial" w:eastAsia="Times New Roman" w:hAnsi="Arial" w:cs="Arial"/>
          <w:sz w:val="20"/>
          <w:szCs w:val="20"/>
        </w:rPr>
        <w:t>ary</w:t>
      </w:r>
      <w:r>
        <w:rPr>
          <w:rFonts w:ascii="Arial" w:eastAsia="Times New Roman" w:hAnsi="Arial" w:cs="Arial"/>
          <w:sz w:val="20"/>
          <w:szCs w:val="20"/>
        </w:rPr>
        <w:t xml:space="preserve"> </w:t>
      </w:r>
      <w:r w:rsidR="00F05870">
        <w:rPr>
          <w:rFonts w:ascii="Arial" w:eastAsia="Times New Roman" w:hAnsi="Arial" w:cs="Arial"/>
          <w:sz w:val="20"/>
          <w:szCs w:val="20"/>
        </w:rPr>
        <w:t xml:space="preserve">contribution of </w:t>
      </w:r>
      <w:r>
        <w:rPr>
          <w:rFonts w:ascii="Arial" w:eastAsia="Times New Roman" w:hAnsi="Arial" w:cs="Arial"/>
          <w:sz w:val="20"/>
          <w:szCs w:val="20"/>
        </w:rPr>
        <w:t xml:space="preserve">AMVI </w:t>
      </w:r>
      <w:r w:rsidR="00F05870">
        <w:rPr>
          <w:rFonts w:ascii="Arial" w:eastAsia="Times New Roman" w:hAnsi="Arial" w:cs="Arial"/>
          <w:sz w:val="20"/>
          <w:szCs w:val="20"/>
        </w:rPr>
        <w:t xml:space="preserve">in </w:t>
      </w:r>
      <w:r>
        <w:rPr>
          <w:rFonts w:ascii="Arial" w:eastAsia="Times New Roman" w:hAnsi="Arial" w:cs="Arial"/>
          <w:sz w:val="20"/>
          <w:szCs w:val="20"/>
        </w:rPr>
        <w:t xml:space="preserve">the </w:t>
      </w:r>
      <w:r w:rsidR="00F05870">
        <w:rPr>
          <w:rFonts w:ascii="Arial" w:eastAsia="Times New Roman" w:hAnsi="Arial" w:cs="Arial"/>
          <w:sz w:val="20"/>
          <w:szCs w:val="20"/>
        </w:rPr>
        <w:t xml:space="preserve">development of </w:t>
      </w:r>
      <w:r>
        <w:rPr>
          <w:rFonts w:ascii="Arial" w:eastAsia="Times New Roman" w:hAnsi="Arial" w:cs="Arial"/>
          <w:sz w:val="20"/>
          <w:szCs w:val="20"/>
        </w:rPr>
        <w:t xml:space="preserve">Tubay </w:t>
      </w:r>
      <w:r w:rsidR="00F05870">
        <w:rPr>
          <w:rFonts w:ascii="Arial" w:eastAsia="Times New Roman" w:hAnsi="Arial" w:cs="Arial"/>
          <w:sz w:val="20"/>
          <w:szCs w:val="20"/>
        </w:rPr>
        <w:t>Municipality,</w:t>
      </w:r>
      <w:r>
        <w:rPr>
          <w:rFonts w:ascii="Arial" w:eastAsia="Times New Roman" w:hAnsi="Arial" w:cs="Arial"/>
          <w:sz w:val="20"/>
          <w:szCs w:val="20"/>
        </w:rPr>
        <w:t xml:space="preserve">” </w:t>
      </w:r>
      <w:r w:rsidR="00F05870">
        <w:rPr>
          <w:rFonts w:ascii="Arial" w:eastAsia="Times New Roman" w:hAnsi="Arial" w:cs="Arial"/>
          <w:sz w:val="20"/>
          <w:szCs w:val="20"/>
        </w:rPr>
        <w:t>De Villa explained upon turning-over piping material for the school’s use.</w:t>
      </w:r>
    </w:p>
    <w:p w:rsidR="00185A57" w:rsidRDefault="00185A57" w:rsidP="00185A57">
      <w:pPr>
        <w:spacing w:after="0" w:line="360" w:lineRule="auto"/>
        <w:jc w:val="both"/>
        <w:rPr>
          <w:rFonts w:ascii="Arial" w:eastAsia="Times New Roman" w:hAnsi="Arial" w:cs="Arial"/>
          <w:b/>
          <w:sz w:val="20"/>
          <w:szCs w:val="20"/>
        </w:rPr>
      </w:pPr>
    </w:p>
    <w:p w:rsidR="00827AFB" w:rsidRDefault="00827AFB" w:rsidP="00185A57">
      <w:pPr>
        <w:spacing w:after="0" w:line="360" w:lineRule="auto"/>
        <w:jc w:val="both"/>
        <w:rPr>
          <w:rFonts w:ascii="Arial" w:eastAsia="Times New Roman" w:hAnsi="Arial" w:cs="Arial"/>
          <w:b/>
          <w:sz w:val="20"/>
          <w:szCs w:val="20"/>
        </w:rPr>
      </w:pPr>
      <w:r>
        <w:rPr>
          <w:rFonts w:ascii="Arial" w:eastAsia="Times New Roman" w:hAnsi="Arial" w:cs="Arial"/>
          <w:b/>
          <w:sz w:val="20"/>
          <w:szCs w:val="20"/>
        </w:rPr>
        <w:t xml:space="preserve">IP </w:t>
      </w:r>
      <w:r w:rsidR="00ED7E2E">
        <w:rPr>
          <w:rFonts w:ascii="Arial" w:eastAsia="Times New Roman" w:hAnsi="Arial" w:cs="Arial"/>
          <w:b/>
          <w:sz w:val="20"/>
          <w:szCs w:val="20"/>
        </w:rPr>
        <w:t xml:space="preserve">education  </w:t>
      </w:r>
    </w:p>
    <w:p w:rsidR="00827AFB" w:rsidRDefault="00827AFB" w:rsidP="00185A57">
      <w:pPr>
        <w:spacing w:after="0" w:line="360" w:lineRule="auto"/>
        <w:jc w:val="both"/>
        <w:rPr>
          <w:rFonts w:ascii="Arial" w:eastAsia="Times New Roman" w:hAnsi="Arial" w:cs="Arial"/>
          <w:sz w:val="20"/>
          <w:szCs w:val="20"/>
        </w:rPr>
      </w:pPr>
      <w:r w:rsidRPr="00ED7E2E">
        <w:rPr>
          <w:rFonts w:ascii="Arial" w:eastAsia="Times New Roman" w:hAnsi="Arial" w:cs="Arial"/>
          <w:sz w:val="20"/>
          <w:szCs w:val="20"/>
        </w:rPr>
        <w:t xml:space="preserve">The Indigenous Mamanwa tribes </w:t>
      </w:r>
      <w:r w:rsidR="00ED7E2E" w:rsidRPr="00ED7E2E">
        <w:rPr>
          <w:rFonts w:ascii="Arial" w:eastAsia="Times New Roman" w:hAnsi="Arial" w:cs="Arial"/>
          <w:sz w:val="20"/>
          <w:szCs w:val="20"/>
        </w:rPr>
        <w:t xml:space="preserve">that form </w:t>
      </w:r>
      <w:r w:rsidRPr="00ED7E2E">
        <w:rPr>
          <w:rFonts w:ascii="Arial" w:eastAsia="Times New Roman" w:hAnsi="Arial" w:cs="Arial"/>
          <w:sz w:val="20"/>
          <w:szCs w:val="20"/>
        </w:rPr>
        <w:t xml:space="preserve">AMVI’s </w:t>
      </w:r>
      <w:r w:rsidR="00ED7E2E" w:rsidRPr="00ED7E2E">
        <w:rPr>
          <w:rFonts w:ascii="Arial" w:eastAsia="Times New Roman" w:hAnsi="Arial" w:cs="Arial"/>
          <w:sz w:val="20"/>
          <w:szCs w:val="20"/>
        </w:rPr>
        <w:t xml:space="preserve">host indigenous people’s (IP) community </w:t>
      </w:r>
      <w:r w:rsidRPr="00ED7E2E">
        <w:rPr>
          <w:rFonts w:ascii="Arial" w:eastAsia="Times New Roman" w:hAnsi="Arial" w:cs="Arial"/>
          <w:sz w:val="20"/>
          <w:szCs w:val="20"/>
        </w:rPr>
        <w:t xml:space="preserve">were given ample school supplies consisting of school bags, </w:t>
      </w:r>
      <w:r w:rsidR="00ED7E2E" w:rsidRPr="00ED7E2E">
        <w:rPr>
          <w:rFonts w:ascii="Arial" w:eastAsia="Times New Roman" w:hAnsi="Arial" w:cs="Arial"/>
          <w:sz w:val="20"/>
          <w:szCs w:val="20"/>
        </w:rPr>
        <w:t xml:space="preserve">pad </w:t>
      </w:r>
      <w:r w:rsidRPr="00ED7E2E">
        <w:rPr>
          <w:rFonts w:ascii="Arial" w:eastAsia="Times New Roman" w:hAnsi="Arial" w:cs="Arial"/>
          <w:sz w:val="20"/>
          <w:szCs w:val="20"/>
        </w:rPr>
        <w:t>papers and pencils</w:t>
      </w:r>
      <w:r w:rsidR="00ED7E2E" w:rsidRPr="00ED7E2E">
        <w:rPr>
          <w:rFonts w:ascii="Arial" w:eastAsia="Times New Roman" w:hAnsi="Arial" w:cs="Arial"/>
          <w:sz w:val="20"/>
          <w:szCs w:val="20"/>
        </w:rPr>
        <w:t xml:space="preserve"> for </w:t>
      </w:r>
      <w:r w:rsidR="00D45CB4">
        <w:rPr>
          <w:rFonts w:ascii="Arial" w:eastAsia="Times New Roman" w:hAnsi="Arial" w:cs="Arial"/>
          <w:sz w:val="20"/>
          <w:szCs w:val="20"/>
        </w:rPr>
        <w:t>152</w:t>
      </w:r>
      <w:r w:rsidR="00ED7E2E" w:rsidRPr="00ED7E2E">
        <w:rPr>
          <w:rFonts w:ascii="Arial" w:eastAsia="Times New Roman" w:hAnsi="Arial" w:cs="Arial"/>
          <w:sz w:val="20"/>
          <w:szCs w:val="20"/>
        </w:rPr>
        <w:t xml:space="preserve"> </w:t>
      </w:r>
      <w:r w:rsidR="00ED7E2E" w:rsidRPr="00ED7E2E">
        <w:rPr>
          <w:rFonts w:ascii="Arial" w:hAnsi="Arial" w:cs="Arial"/>
          <w:sz w:val="20"/>
          <w:szCs w:val="20"/>
        </w:rPr>
        <w:t xml:space="preserve">beneficiary </w:t>
      </w:r>
      <w:r w:rsidR="00ED7E2E" w:rsidRPr="00ED7E2E">
        <w:rPr>
          <w:rFonts w:ascii="Arial" w:eastAsia="Times New Roman" w:hAnsi="Arial" w:cs="Arial"/>
          <w:sz w:val="20"/>
          <w:szCs w:val="20"/>
        </w:rPr>
        <w:t>students</w:t>
      </w:r>
      <w:r>
        <w:rPr>
          <w:rFonts w:ascii="Arial" w:eastAsia="Times New Roman" w:hAnsi="Arial" w:cs="Arial"/>
          <w:sz w:val="20"/>
          <w:szCs w:val="20"/>
        </w:rPr>
        <w:t xml:space="preserve"> who received the items delivered </w:t>
      </w:r>
      <w:r w:rsidR="00ED7E2E">
        <w:rPr>
          <w:rFonts w:ascii="Arial" w:eastAsia="Times New Roman" w:hAnsi="Arial" w:cs="Arial"/>
          <w:sz w:val="20"/>
          <w:szCs w:val="20"/>
        </w:rPr>
        <w:t xml:space="preserve">to the tribal halls </w:t>
      </w:r>
      <w:r w:rsidR="00680116">
        <w:rPr>
          <w:rFonts w:ascii="Arial" w:eastAsia="Times New Roman" w:hAnsi="Arial" w:cs="Arial"/>
          <w:sz w:val="20"/>
          <w:szCs w:val="20"/>
        </w:rPr>
        <w:t>in two locations:</w:t>
      </w:r>
      <w:r>
        <w:rPr>
          <w:rFonts w:ascii="Arial" w:eastAsia="Times New Roman" w:hAnsi="Arial" w:cs="Arial"/>
          <w:sz w:val="20"/>
          <w:szCs w:val="20"/>
        </w:rPr>
        <w:t xml:space="preserve"> </w:t>
      </w:r>
      <w:r w:rsidR="00ED7E2E">
        <w:rPr>
          <w:rFonts w:ascii="Arial" w:eastAsia="Times New Roman" w:hAnsi="Arial" w:cs="Arial"/>
          <w:sz w:val="20"/>
          <w:szCs w:val="20"/>
        </w:rPr>
        <w:t xml:space="preserve">in </w:t>
      </w:r>
      <w:proofErr w:type="spellStart"/>
      <w:r w:rsidR="00D45CB4">
        <w:rPr>
          <w:rFonts w:ascii="Arial" w:eastAsia="Times New Roman" w:hAnsi="Arial" w:cs="Arial"/>
          <w:sz w:val="20"/>
          <w:szCs w:val="20"/>
        </w:rPr>
        <w:t>Barangay</w:t>
      </w:r>
      <w:proofErr w:type="spellEnd"/>
      <w:r>
        <w:rPr>
          <w:rFonts w:ascii="Arial" w:eastAsia="Times New Roman" w:hAnsi="Arial" w:cs="Arial"/>
          <w:sz w:val="20"/>
          <w:szCs w:val="20"/>
        </w:rPr>
        <w:t xml:space="preserve"> Colorado</w:t>
      </w:r>
      <w:r w:rsidR="00680116">
        <w:rPr>
          <w:rFonts w:ascii="Arial" w:eastAsia="Times New Roman" w:hAnsi="Arial" w:cs="Arial"/>
          <w:sz w:val="20"/>
          <w:szCs w:val="20"/>
        </w:rPr>
        <w:t>,</w:t>
      </w:r>
      <w:r w:rsidR="00ED7E2E">
        <w:rPr>
          <w:rFonts w:ascii="Arial" w:eastAsia="Times New Roman" w:hAnsi="Arial" w:cs="Arial"/>
          <w:sz w:val="20"/>
          <w:szCs w:val="20"/>
        </w:rPr>
        <w:t xml:space="preserve"> </w:t>
      </w:r>
      <w:proofErr w:type="spellStart"/>
      <w:r>
        <w:rPr>
          <w:rFonts w:ascii="Arial" w:eastAsia="Times New Roman" w:hAnsi="Arial" w:cs="Arial"/>
          <w:sz w:val="20"/>
          <w:szCs w:val="20"/>
        </w:rPr>
        <w:t>Jabonga</w:t>
      </w:r>
      <w:proofErr w:type="spellEnd"/>
      <w:r>
        <w:rPr>
          <w:rFonts w:ascii="Arial" w:eastAsia="Times New Roman" w:hAnsi="Arial" w:cs="Arial"/>
          <w:sz w:val="20"/>
          <w:szCs w:val="20"/>
        </w:rPr>
        <w:t xml:space="preserve"> </w:t>
      </w:r>
      <w:r w:rsidR="00D45CB4">
        <w:rPr>
          <w:rFonts w:ascii="Arial" w:eastAsia="Times New Roman" w:hAnsi="Arial" w:cs="Arial"/>
          <w:sz w:val="20"/>
          <w:szCs w:val="20"/>
        </w:rPr>
        <w:t>Munici</w:t>
      </w:r>
      <w:r w:rsidR="00ED7E2E">
        <w:rPr>
          <w:rFonts w:ascii="Arial" w:eastAsia="Times New Roman" w:hAnsi="Arial" w:cs="Arial"/>
          <w:sz w:val="20"/>
          <w:szCs w:val="20"/>
        </w:rPr>
        <w:t xml:space="preserve">pality </w:t>
      </w:r>
      <w:r>
        <w:rPr>
          <w:rFonts w:ascii="Arial" w:eastAsia="Times New Roman" w:hAnsi="Arial" w:cs="Arial"/>
          <w:sz w:val="20"/>
          <w:szCs w:val="20"/>
        </w:rPr>
        <w:t xml:space="preserve">and </w:t>
      </w:r>
      <w:r w:rsidR="00D45CB4">
        <w:rPr>
          <w:rFonts w:ascii="Arial" w:eastAsia="Times New Roman" w:hAnsi="Arial" w:cs="Arial"/>
          <w:sz w:val="20"/>
          <w:szCs w:val="20"/>
        </w:rPr>
        <w:t xml:space="preserve">in Barangay </w:t>
      </w:r>
      <w:r>
        <w:rPr>
          <w:rFonts w:ascii="Arial" w:eastAsia="Times New Roman" w:hAnsi="Arial" w:cs="Arial"/>
          <w:sz w:val="20"/>
          <w:szCs w:val="20"/>
        </w:rPr>
        <w:t>E. Morgado</w:t>
      </w:r>
      <w:r w:rsidR="00680116">
        <w:rPr>
          <w:rFonts w:ascii="Arial" w:eastAsia="Times New Roman" w:hAnsi="Arial" w:cs="Arial"/>
          <w:sz w:val="20"/>
          <w:szCs w:val="20"/>
        </w:rPr>
        <w:t>,</w:t>
      </w:r>
      <w:r w:rsidR="00ED7E2E">
        <w:rPr>
          <w:rFonts w:ascii="Arial" w:eastAsia="Times New Roman" w:hAnsi="Arial" w:cs="Arial"/>
          <w:sz w:val="20"/>
          <w:szCs w:val="20"/>
        </w:rPr>
        <w:t xml:space="preserve"> </w:t>
      </w:r>
      <w:r>
        <w:rPr>
          <w:rFonts w:ascii="Arial" w:eastAsia="Times New Roman" w:hAnsi="Arial" w:cs="Arial"/>
          <w:sz w:val="20"/>
          <w:szCs w:val="20"/>
        </w:rPr>
        <w:t xml:space="preserve">Santiago </w:t>
      </w:r>
      <w:r w:rsidR="00ED7E2E">
        <w:rPr>
          <w:rFonts w:ascii="Arial" w:eastAsia="Times New Roman" w:hAnsi="Arial" w:cs="Arial"/>
          <w:sz w:val="20"/>
          <w:szCs w:val="20"/>
        </w:rPr>
        <w:t>Municipality.</w:t>
      </w:r>
    </w:p>
    <w:p w:rsidR="00185A57" w:rsidRDefault="00185A57" w:rsidP="00185A57">
      <w:pPr>
        <w:spacing w:after="0" w:line="360" w:lineRule="auto"/>
        <w:jc w:val="both"/>
        <w:rPr>
          <w:rFonts w:ascii="Arial" w:eastAsia="Times New Roman" w:hAnsi="Arial" w:cs="Arial"/>
          <w:sz w:val="20"/>
          <w:szCs w:val="20"/>
        </w:rPr>
      </w:pPr>
    </w:p>
    <w:p w:rsidR="00827AFB" w:rsidRDefault="00827AFB" w:rsidP="00185A57">
      <w:pPr>
        <w:spacing w:after="0" w:line="360" w:lineRule="auto"/>
        <w:jc w:val="both"/>
        <w:rPr>
          <w:rFonts w:ascii="Arial" w:eastAsia="Times New Roman" w:hAnsi="Arial" w:cs="Arial"/>
          <w:sz w:val="20"/>
          <w:szCs w:val="20"/>
        </w:rPr>
      </w:pPr>
      <w:r>
        <w:rPr>
          <w:rFonts w:ascii="Arial" w:eastAsia="Times New Roman" w:hAnsi="Arial" w:cs="Arial"/>
          <w:sz w:val="20"/>
          <w:szCs w:val="20"/>
        </w:rPr>
        <w:t>“</w:t>
      </w:r>
      <w:r w:rsidR="00231317">
        <w:rPr>
          <w:rFonts w:ascii="Arial" w:eastAsia="Times New Roman" w:hAnsi="Arial" w:cs="Arial"/>
          <w:sz w:val="20"/>
          <w:szCs w:val="20"/>
        </w:rPr>
        <w:t xml:space="preserve">AMVI’s </w:t>
      </w:r>
      <w:r>
        <w:rPr>
          <w:rFonts w:ascii="Arial" w:eastAsia="Times New Roman" w:hAnsi="Arial" w:cs="Arial"/>
          <w:sz w:val="20"/>
          <w:szCs w:val="20"/>
        </w:rPr>
        <w:t xml:space="preserve">support aims to motivate young Mamanwas </w:t>
      </w:r>
      <w:r w:rsidR="00231317">
        <w:rPr>
          <w:rFonts w:ascii="Arial" w:eastAsia="Times New Roman" w:hAnsi="Arial" w:cs="Arial"/>
          <w:sz w:val="20"/>
          <w:szCs w:val="20"/>
        </w:rPr>
        <w:t xml:space="preserve">to </w:t>
      </w:r>
      <w:r>
        <w:rPr>
          <w:rFonts w:ascii="Arial" w:eastAsia="Times New Roman" w:hAnsi="Arial" w:cs="Arial"/>
          <w:sz w:val="20"/>
          <w:szCs w:val="20"/>
        </w:rPr>
        <w:t>attain education and preserv</w:t>
      </w:r>
      <w:r w:rsidR="00231317">
        <w:rPr>
          <w:rFonts w:ascii="Arial" w:eastAsia="Times New Roman" w:hAnsi="Arial" w:cs="Arial"/>
          <w:sz w:val="20"/>
          <w:szCs w:val="20"/>
        </w:rPr>
        <w:t>e</w:t>
      </w:r>
      <w:r>
        <w:rPr>
          <w:rFonts w:ascii="Arial" w:eastAsia="Times New Roman" w:hAnsi="Arial" w:cs="Arial"/>
          <w:sz w:val="20"/>
          <w:szCs w:val="20"/>
        </w:rPr>
        <w:t xml:space="preserve"> the cultural heritage of our ancestors</w:t>
      </w:r>
      <w:r w:rsidR="00231317">
        <w:rPr>
          <w:rFonts w:ascii="Arial" w:eastAsia="Times New Roman" w:hAnsi="Arial" w:cs="Arial"/>
          <w:sz w:val="20"/>
          <w:szCs w:val="20"/>
        </w:rPr>
        <w:t>.</w:t>
      </w:r>
      <w:r>
        <w:rPr>
          <w:rFonts w:ascii="Arial" w:eastAsia="Times New Roman" w:hAnsi="Arial" w:cs="Arial"/>
          <w:sz w:val="20"/>
          <w:szCs w:val="20"/>
        </w:rPr>
        <w:t xml:space="preserve"> </w:t>
      </w:r>
      <w:r w:rsidR="00231317">
        <w:rPr>
          <w:rFonts w:ascii="Arial" w:eastAsia="Times New Roman" w:hAnsi="Arial" w:cs="Arial"/>
          <w:sz w:val="20"/>
          <w:szCs w:val="20"/>
        </w:rPr>
        <w:t xml:space="preserve">  W</w:t>
      </w:r>
      <w:r>
        <w:rPr>
          <w:rFonts w:ascii="Arial" w:eastAsia="Times New Roman" w:hAnsi="Arial" w:cs="Arial"/>
          <w:sz w:val="20"/>
          <w:szCs w:val="20"/>
        </w:rPr>
        <w:t xml:space="preserve">e can be confident and </w:t>
      </w:r>
      <w:r w:rsidR="00231317">
        <w:rPr>
          <w:rFonts w:ascii="Arial" w:eastAsia="Times New Roman" w:hAnsi="Arial" w:cs="Arial"/>
          <w:sz w:val="20"/>
          <w:szCs w:val="20"/>
        </w:rPr>
        <w:t>fully-</w:t>
      </w:r>
      <w:r>
        <w:rPr>
          <w:rFonts w:ascii="Arial" w:eastAsia="Times New Roman" w:hAnsi="Arial" w:cs="Arial"/>
          <w:sz w:val="20"/>
          <w:szCs w:val="20"/>
        </w:rPr>
        <w:t>equip</w:t>
      </w:r>
      <w:r w:rsidR="00231317">
        <w:rPr>
          <w:rFonts w:ascii="Arial" w:eastAsia="Times New Roman" w:hAnsi="Arial" w:cs="Arial"/>
          <w:sz w:val="20"/>
          <w:szCs w:val="20"/>
        </w:rPr>
        <w:t>ped</w:t>
      </w:r>
      <w:r>
        <w:rPr>
          <w:rFonts w:ascii="Arial" w:eastAsia="Times New Roman" w:hAnsi="Arial" w:cs="Arial"/>
          <w:sz w:val="20"/>
          <w:szCs w:val="20"/>
        </w:rPr>
        <w:t xml:space="preserve"> </w:t>
      </w:r>
      <w:r w:rsidR="00231317">
        <w:rPr>
          <w:rFonts w:ascii="Arial" w:eastAsia="Times New Roman" w:hAnsi="Arial" w:cs="Arial"/>
          <w:sz w:val="20"/>
          <w:szCs w:val="20"/>
        </w:rPr>
        <w:t xml:space="preserve">to fight </w:t>
      </w:r>
      <w:r>
        <w:rPr>
          <w:rFonts w:ascii="Arial" w:eastAsia="Times New Roman" w:hAnsi="Arial" w:cs="Arial"/>
          <w:sz w:val="20"/>
          <w:szCs w:val="20"/>
        </w:rPr>
        <w:t>poverty and contribut</w:t>
      </w:r>
      <w:r w:rsidR="00231317">
        <w:rPr>
          <w:rFonts w:ascii="Arial" w:eastAsia="Times New Roman" w:hAnsi="Arial" w:cs="Arial"/>
          <w:sz w:val="20"/>
          <w:szCs w:val="20"/>
        </w:rPr>
        <w:t>e</w:t>
      </w:r>
      <w:r>
        <w:rPr>
          <w:rFonts w:ascii="Arial" w:eastAsia="Times New Roman" w:hAnsi="Arial" w:cs="Arial"/>
          <w:sz w:val="20"/>
          <w:szCs w:val="20"/>
        </w:rPr>
        <w:t xml:space="preserve"> </w:t>
      </w:r>
      <w:r w:rsidR="00231317">
        <w:rPr>
          <w:rFonts w:ascii="Arial" w:eastAsia="Times New Roman" w:hAnsi="Arial" w:cs="Arial"/>
          <w:sz w:val="20"/>
          <w:szCs w:val="20"/>
        </w:rPr>
        <w:t xml:space="preserve">to the </w:t>
      </w:r>
      <w:r>
        <w:rPr>
          <w:rFonts w:ascii="Arial" w:eastAsia="Times New Roman" w:hAnsi="Arial" w:cs="Arial"/>
          <w:sz w:val="20"/>
          <w:szCs w:val="20"/>
        </w:rPr>
        <w:t xml:space="preserve">development </w:t>
      </w:r>
      <w:r w:rsidR="00231317">
        <w:rPr>
          <w:rFonts w:ascii="Arial" w:eastAsia="Times New Roman" w:hAnsi="Arial" w:cs="Arial"/>
          <w:sz w:val="20"/>
          <w:szCs w:val="20"/>
        </w:rPr>
        <w:t xml:space="preserve">of </w:t>
      </w:r>
      <w:r>
        <w:rPr>
          <w:rFonts w:ascii="Arial" w:eastAsia="Times New Roman" w:hAnsi="Arial" w:cs="Arial"/>
          <w:sz w:val="20"/>
          <w:szCs w:val="20"/>
        </w:rPr>
        <w:t>our community</w:t>
      </w:r>
      <w:r w:rsidR="00231317">
        <w:rPr>
          <w:rFonts w:ascii="Arial" w:eastAsia="Times New Roman" w:hAnsi="Arial" w:cs="Arial"/>
          <w:sz w:val="20"/>
          <w:szCs w:val="20"/>
        </w:rPr>
        <w:t>,”</w:t>
      </w:r>
      <w:r w:rsidR="00231317" w:rsidRPr="00231317">
        <w:rPr>
          <w:rFonts w:ascii="Arial" w:eastAsia="Times New Roman" w:hAnsi="Arial" w:cs="Arial"/>
          <w:sz w:val="20"/>
          <w:szCs w:val="20"/>
        </w:rPr>
        <w:t xml:space="preserve"> </w:t>
      </w:r>
      <w:r w:rsidR="00231317">
        <w:rPr>
          <w:rFonts w:ascii="Arial" w:eastAsia="Times New Roman" w:hAnsi="Arial" w:cs="Arial"/>
          <w:sz w:val="20"/>
          <w:szCs w:val="20"/>
        </w:rPr>
        <w:t xml:space="preserve">said AMVI’s Bernie Nanoy to his fellow </w:t>
      </w:r>
      <w:r w:rsidR="00231317" w:rsidRPr="00231317">
        <w:rPr>
          <w:rFonts w:ascii="Arial" w:eastAsia="Times New Roman" w:hAnsi="Arial" w:cs="Arial"/>
          <w:i/>
          <w:sz w:val="20"/>
          <w:szCs w:val="20"/>
        </w:rPr>
        <w:t>Lumads</w:t>
      </w:r>
      <w:r w:rsidR="00231317">
        <w:rPr>
          <w:rFonts w:ascii="Arial" w:eastAsia="Times New Roman" w:hAnsi="Arial" w:cs="Arial"/>
          <w:sz w:val="20"/>
          <w:szCs w:val="20"/>
        </w:rPr>
        <w:t xml:space="preserve"> (tribesmen).</w:t>
      </w:r>
    </w:p>
    <w:p w:rsidR="00185A57" w:rsidRDefault="00185A57" w:rsidP="00185A57">
      <w:pPr>
        <w:spacing w:after="0" w:line="360" w:lineRule="auto"/>
        <w:jc w:val="both"/>
        <w:rPr>
          <w:rFonts w:ascii="Arial" w:eastAsia="Times New Roman" w:hAnsi="Arial" w:cs="Arial"/>
          <w:sz w:val="20"/>
          <w:szCs w:val="20"/>
        </w:rPr>
      </w:pPr>
    </w:p>
    <w:p w:rsidR="00827AFB" w:rsidRDefault="00231317" w:rsidP="00185A5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AMVI’s support to </w:t>
      </w:r>
      <w:r w:rsidRPr="00231317">
        <w:rPr>
          <w:rFonts w:ascii="Arial" w:eastAsia="Times New Roman" w:hAnsi="Arial" w:cs="Arial"/>
          <w:i/>
          <w:sz w:val="20"/>
          <w:szCs w:val="20"/>
        </w:rPr>
        <w:t>Brigada Eskwela</w:t>
      </w:r>
      <w:r>
        <w:rPr>
          <w:rFonts w:ascii="Arial" w:eastAsia="Times New Roman" w:hAnsi="Arial" w:cs="Arial"/>
          <w:sz w:val="20"/>
          <w:szCs w:val="20"/>
        </w:rPr>
        <w:t xml:space="preserve"> is part of its Social Development Management Program, which has earmarked </w:t>
      </w:r>
      <w:r w:rsidR="00B26278">
        <w:rPr>
          <w:rFonts w:ascii="Arial" w:eastAsia="Times New Roman" w:hAnsi="Arial" w:cs="Arial"/>
          <w:sz w:val="20"/>
          <w:szCs w:val="20"/>
        </w:rPr>
        <w:t xml:space="preserve">some </w:t>
      </w:r>
      <w:proofErr w:type="spellStart"/>
      <w:r>
        <w:rPr>
          <w:rFonts w:ascii="Arial" w:eastAsia="Times New Roman" w:hAnsi="Arial" w:cs="Arial"/>
          <w:sz w:val="20"/>
          <w:szCs w:val="20"/>
        </w:rPr>
        <w:t>Php</w:t>
      </w:r>
      <w:proofErr w:type="spellEnd"/>
      <w:r w:rsidR="009E0413">
        <w:rPr>
          <w:rFonts w:ascii="Arial" w:eastAsia="Times New Roman" w:hAnsi="Arial" w:cs="Arial"/>
          <w:sz w:val="20"/>
          <w:szCs w:val="20"/>
        </w:rPr>
        <w:t xml:space="preserve"> 255,000</w:t>
      </w:r>
      <w:r w:rsidR="00B26278">
        <w:rPr>
          <w:rFonts w:ascii="Arial" w:eastAsia="Times New Roman" w:hAnsi="Arial" w:cs="Arial"/>
          <w:sz w:val="20"/>
          <w:szCs w:val="20"/>
        </w:rPr>
        <w:t xml:space="preserve"> </w:t>
      </w:r>
      <w:r>
        <w:rPr>
          <w:rFonts w:ascii="Arial" w:eastAsia="Times New Roman" w:hAnsi="Arial" w:cs="Arial"/>
          <w:sz w:val="20"/>
          <w:szCs w:val="20"/>
        </w:rPr>
        <w:t xml:space="preserve">specifically for </w:t>
      </w:r>
      <w:r w:rsidR="00B26278">
        <w:rPr>
          <w:rFonts w:ascii="Arial" w:eastAsia="Times New Roman" w:hAnsi="Arial" w:cs="Arial"/>
          <w:sz w:val="20"/>
          <w:szCs w:val="20"/>
        </w:rPr>
        <w:t>the event</w:t>
      </w:r>
      <w:r>
        <w:rPr>
          <w:rFonts w:ascii="Arial" w:eastAsia="Times New Roman" w:hAnsi="Arial" w:cs="Arial"/>
          <w:sz w:val="20"/>
          <w:szCs w:val="20"/>
        </w:rPr>
        <w:t>.  It likewise upholds TVIRD’s humanitarian effort of molding students into productive citizens.  At the height of its operations in Zamboanga del Norte, TVIRD supported 10 schools with over 4,000 students both from tribal and non-tribal communities.</w:t>
      </w:r>
    </w:p>
    <w:p w:rsidR="00231317" w:rsidRPr="006642D0" w:rsidRDefault="00231317" w:rsidP="00185A57">
      <w:pPr>
        <w:spacing w:after="0" w:line="360" w:lineRule="auto"/>
        <w:jc w:val="both"/>
        <w:rPr>
          <w:rFonts w:ascii="Arial" w:eastAsia="Times New Roman" w:hAnsi="Arial" w:cs="Arial"/>
          <w:sz w:val="20"/>
          <w:szCs w:val="20"/>
        </w:rPr>
      </w:pPr>
    </w:p>
    <w:p w:rsidR="00827AFB" w:rsidRPr="00B61885" w:rsidRDefault="00827AFB" w:rsidP="00185A57">
      <w:pPr>
        <w:pStyle w:val="PlainText"/>
        <w:spacing w:line="360" w:lineRule="auto"/>
        <w:jc w:val="center"/>
        <w:rPr>
          <w:rFonts w:ascii="Arial" w:hAnsi="Arial" w:cs="Arial"/>
          <w:sz w:val="20"/>
          <w:szCs w:val="20"/>
        </w:rPr>
      </w:pPr>
      <w:r w:rsidRPr="00B61885">
        <w:rPr>
          <w:rFonts w:ascii="Arial" w:hAnsi="Arial" w:cs="Arial"/>
          <w:sz w:val="20"/>
          <w:szCs w:val="20"/>
        </w:rPr>
        <w:t>*******</w:t>
      </w:r>
    </w:p>
    <w:p w:rsidR="00827AFB" w:rsidRDefault="00827AFB" w:rsidP="00827AFB">
      <w:pPr>
        <w:spacing w:after="0" w:line="360" w:lineRule="auto"/>
        <w:rPr>
          <w:rFonts w:ascii="Arial" w:hAnsi="Arial" w:cs="Arial"/>
          <w:b/>
          <w:sz w:val="20"/>
          <w:szCs w:val="20"/>
        </w:rPr>
      </w:pPr>
    </w:p>
    <w:p w:rsidR="00827AFB" w:rsidRDefault="00B26278" w:rsidP="00827AFB">
      <w:pPr>
        <w:spacing w:after="0" w:line="240" w:lineRule="auto"/>
        <w:rPr>
          <w:rFonts w:ascii="Arial" w:hAnsi="Arial" w:cs="Arial"/>
          <w:b/>
          <w:sz w:val="20"/>
          <w:szCs w:val="20"/>
        </w:rPr>
      </w:pPr>
      <w:r>
        <w:rPr>
          <w:rFonts w:ascii="Arial" w:hAnsi="Arial" w:cs="Arial"/>
          <w:b/>
          <w:sz w:val="20"/>
          <w:szCs w:val="20"/>
        </w:rPr>
        <w:t>P</w:t>
      </w:r>
      <w:r w:rsidR="00827AFB">
        <w:rPr>
          <w:rFonts w:ascii="Arial" w:hAnsi="Arial" w:cs="Arial"/>
          <w:b/>
          <w:sz w:val="20"/>
          <w:szCs w:val="20"/>
        </w:rPr>
        <w:t>ress</w:t>
      </w:r>
      <w:r w:rsidR="00827AFB" w:rsidRPr="00960963">
        <w:rPr>
          <w:rFonts w:ascii="Arial" w:hAnsi="Arial" w:cs="Arial"/>
          <w:b/>
          <w:sz w:val="20"/>
          <w:szCs w:val="20"/>
        </w:rPr>
        <w:t xml:space="preserve"> photos:</w:t>
      </w:r>
    </w:p>
    <w:p w:rsidR="00827AFB" w:rsidRDefault="00827AFB" w:rsidP="00827AFB">
      <w:pPr>
        <w:spacing w:after="0" w:line="240" w:lineRule="auto"/>
        <w:rPr>
          <w:rFonts w:ascii="Arial" w:hAnsi="Arial" w:cs="Arial"/>
          <w:b/>
          <w:sz w:val="20"/>
          <w:szCs w:val="20"/>
        </w:rPr>
      </w:pPr>
    </w:p>
    <w:p w:rsidR="00827AFB" w:rsidRDefault="00827AFB" w:rsidP="00827AFB">
      <w:pPr>
        <w:spacing w:after="0" w:line="240" w:lineRule="auto"/>
        <w:rPr>
          <w:rFonts w:ascii="Arial" w:hAnsi="Arial" w:cs="Arial"/>
          <w:b/>
          <w:sz w:val="20"/>
          <w:szCs w:val="20"/>
        </w:rPr>
      </w:pPr>
      <w:r>
        <w:rPr>
          <w:rFonts w:ascii="Arial" w:hAnsi="Arial" w:cs="Arial"/>
          <w:b/>
          <w:sz w:val="20"/>
          <w:szCs w:val="20"/>
        </w:rPr>
        <w:tab/>
      </w:r>
      <w:r w:rsidR="002749AF">
        <w:rPr>
          <w:rFonts w:ascii="Arial" w:hAnsi="Arial" w:cs="Arial"/>
          <w:b/>
          <w:noProof/>
          <w:sz w:val="20"/>
          <w:szCs w:val="20"/>
        </w:rPr>
        <w:drawing>
          <wp:inline distT="0" distB="0" distL="0" distR="0">
            <wp:extent cx="3603381" cy="2471521"/>
            <wp:effectExtent l="19050" t="0" r="0" b="0"/>
            <wp:docPr id="2" name="Picture 1" descr="masthead 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 IMG_1534.jpg"/>
                    <pic:cNvPicPr/>
                  </pic:nvPicPr>
                  <pic:blipFill>
                    <a:blip r:embed="rId8" cstate="print"/>
                    <a:stretch>
                      <a:fillRect/>
                    </a:stretch>
                  </pic:blipFill>
                  <pic:spPr>
                    <a:xfrm>
                      <a:off x="0" y="0"/>
                      <a:ext cx="3603806" cy="2471812"/>
                    </a:xfrm>
                    <a:prstGeom prst="rect">
                      <a:avLst/>
                    </a:prstGeom>
                  </pic:spPr>
                </pic:pic>
              </a:graphicData>
            </a:graphic>
          </wp:inline>
        </w:drawing>
      </w:r>
    </w:p>
    <w:p w:rsidR="002749AF" w:rsidRDefault="00D45CB4" w:rsidP="002749AF">
      <w:pPr>
        <w:pStyle w:val="ListParagraph"/>
        <w:numPr>
          <w:ilvl w:val="0"/>
          <w:numId w:val="15"/>
        </w:numPr>
        <w:spacing w:after="0" w:line="240" w:lineRule="auto"/>
        <w:jc w:val="both"/>
        <w:rPr>
          <w:rFonts w:ascii="Arial" w:hAnsi="Arial" w:cs="Arial"/>
          <w:b/>
          <w:i/>
          <w:sz w:val="20"/>
          <w:szCs w:val="20"/>
        </w:rPr>
      </w:pPr>
      <w:r w:rsidRPr="00B26278">
        <w:rPr>
          <w:rFonts w:ascii="Arial" w:hAnsi="Arial" w:cs="Arial"/>
          <w:b/>
          <w:i/>
          <w:sz w:val="20"/>
          <w:szCs w:val="20"/>
        </w:rPr>
        <w:t>Managers on watch</w:t>
      </w:r>
      <w:r w:rsidR="002749AF" w:rsidRPr="00B26278">
        <w:rPr>
          <w:rFonts w:ascii="Arial" w:hAnsi="Arial" w:cs="Arial"/>
          <w:b/>
          <w:i/>
          <w:sz w:val="20"/>
          <w:szCs w:val="20"/>
        </w:rPr>
        <w:t xml:space="preserve">. </w:t>
      </w:r>
      <w:r w:rsidR="00B26278" w:rsidRPr="00B26278">
        <w:rPr>
          <w:rFonts w:ascii="Arial" w:hAnsi="Arial" w:cs="Arial"/>
          <w:i/>
          <w:sz w:val="20"/>
          <w:szCs w:val="20"/>
        </w:rPr>
        <w:t>AMVI General Manager Emilio T. Figueroa III (extreme Right) p</w:t>
      </w:r>
      <w:r w:rsidR="00B26278">
        <w:rPr>
          <w:rFonts w:ascii="Arial" w:hAnsi="Arial" w:cs="Arial"/>
          <w:i/>
          <w:sz w:val="20"/>
          <w:szCs w:val="20"/>
        </w:rPr>
        <w:t>ersonally overlooks</w:t>
      </w:r>
      <w:r w:rsidR="00B26278" w:rsidRPr="00B26278">
        <w:rPr>
          <w:rFonts w:ascii="Arial" w:hAnsi="Arial" w:cs="Arial"/>
          <w:i/>
          <w:sz w:val="20"/>
          <w:szCs w:val="20"/>
        </w:rPr>
        <w:t xml:space="preserve"> t</w:t>
      </w:r>
      <w:r w:rsidR="002749AF" w:rsidRPr="00B26278">
        <w:rPr>
          <w:rFonts w:ascii="Arial" w:hAnsi="Arial" w:cs="Arial"/>
          <w:i/>
          <w:sz w:val="20"/>
          <w:szCs w:val="20"/>
        </w:rPr>
        <w:t xml:space="preserve">he </w:t>
      </w:r>
      <w:r w:rsidR="00B26278" w:rsidRPr="00B26278">
        <w:rPr>
          <w:rFonts w:ascii="Arial" w:hAnsi="Arial" w:cs="Arial"/>
          <w:i/>
          <w:sz w:val="20"/>
          <w:szCs w:val="20"/>
        </w:rPr>
        <w:t>o</w:t>
      </w:r>
      <w:r w:rsidR="002749AF" w:rsidRPr="00B26278">
        <w:rPr>
          <w:rFonts w:ascii="Arial" w:hAnsi="Arial" w:cs="Arial"/>
          <w:i/>
          <w:sz w:val="20"/>
          <w:szCs w:val="20"/>
        </w:rPr>
        <w:t xml:space="preserve">pening </w:t>
      </w:r>
      <w:r w:rsidR="00B26278" w:rsidRPr="00B26278">
        <w:rPr>
          <w:rFonts w:ascii="Arial" w:hAnsi="Arial" w:cs="Arial"/>
          <w:i/>
          <w:sz w:val="20"/>
          <w:szCs w:val="20"/>
        </w:rPr>
        <w:t>c</w:t>
      </w:r>
      <w:r w:rsidR="002749AF" w:rsidRPr="00B26278">
        <w:rPr>
          <w:rFonts w:ascii="Arial" w:hAnsi="Arial" w:cs="Arial"/>
          <w:i/>
          <w:sz w:val="20"/>
          <w:szCs w:val="20"/>
        </w:rPr>
        <w:t xml:space="preserve">eremony </w:t>
      </w:r>
      <w:r w:rsidR="00B26278">
        <w:rPr>
          <w:rFonts w:ascii="Arial" w:hAnsi="Arial" w:cs="Arial"/>
          <w:i/>
          <w:sz w:val="20"/>
          <w:szCs w:val="20"/>
        </w:rPr>
        <w:t xml:space="preserve">and succeeding repairs and cleaning activities </w:t>
      </w:r>
      <w:r w:rsidR="002749AF" w:rsidRPr="00B26278">
        <w:rPr>
          <w:rFonts w:ascii="Arial" w:hAnsi="Arial" w:cs="Arial"/>
          <w:i/>
          <w:sz w:val="20"/>
          <w:szCs w:val="20"/>
        </w:rPr>
        <w:t xml:space="preserve">of </w:t>
      </w:r>
      <w:proofErr w:type="spellStart"/>
      <w:r w:rsidR="002749AF" w:rsidRPr="00B26278">
        <w:rPr>
          <w:rFonts w:ascii="Arial" w:hAnsi="Arial" w:cs="Arial"/>
          <w:i/>
          <w:sz w:val="20"/>
          <w:szCs w:val="20"/>
        </w:rPr>
        <w:t>Brigada</w:t>
      </w:r>
      <w:proofErr w:type="spellEnd"/>
      <w:r w:rsidR="002749AF" w:rsidRPr="00B26278">
        <w:rPr>
          <w:rFonts w:ascii="Arial" w:hAnsi="Arial" w:cs="Arial"/>
          <w:i/>
          <w:sz w:val="20"/>
          <w:szCs w:val="20"/>
        </w:rPr>
        <w:t xml:space="preserve"> </w:t>
      </w:r>
      <w:proofErr w:type="spellStart"/>
      <w:r w:rsidR="002749AF" w:rsidRPr="00B26278">
        <w:rPr>
          <w:rFonts w:ascii="Arial" w:hAnsi="Arial" w:cs="Arial"/>
          <w:i/>
          <w:sz w:val="20"/>
          <w:szCs w:val="20"/>
        </w:rPr>
        <w:t>Eskwela</w:t>
      </w:r>
      <w:proofErr w:type="spellEnd"/>
      <w:r w:rsidR="002749AF" w:rsidRPr="00B26278">
        <w:rPr>
          <w:rFonts w:ascii="Arial" w:hAnsi="Arial" w:cs="Arial"/>
          <w:i/>
          <w:sz w:val="20"/>
          <w:szCs w:val="20"/>
        </w:rPr>
        <w:t xml:space="preserve"> at </w:t>
      </w:r>
      <w:proofErr w:type="spellStart"/>
      <w:r w:rsidR="002749AF" w:rsidRPr="00B26278">
        <w:rPr>
          <w:rFonts w:ascii="Arial" w:hAnsi="Arial" w:cs="Arial"/>
          <w:i/>
          <w:sz w:val="20"/>
          <w:szCs w:val="20"/>
        </w:rPr>
        <w:t>Tinigbasan</w:t>
      </w:r>
      <w:proofErr w:type="spellEnd"/>
      <w:r w:rsidR="002749AF" w:rsidRPr="00B26278">
        <w:rPr>
          <w:rFonts w:ascii="Arial" w:hAnsi="Arial" w:cs="Arial"/>
          <w:i/>
          <w:sz w:val="20"/>
          <w:szCs w:val="20"/>
        </w:rPr>
        <w:t xml:space="preserve"> Elementary School</w:t>
      </w:r>
      <w:r w:rsidR="00B26278" w:rsidRPr="00B26278">
        <w:rPr>
          <w:rFonts w:ascii="Arial" w:hAnsi="Arial" w:cs="Arial"/>
          <w:i/>
          <w:sz w:val="20"/>
          <w:szCs w:val="20"/>
        </w:rPr>
        <w:t>.</w:t>
      </w:r>
      <w:r w:rsidR="00B26278" w:rsidRPr="00B26278">
        <w:rPr>
          <w:rFonts w:ascii="Arial" w:hAnsi="Arial" w:cs="Arial"/>
          <w:b/>
          <w:i/>
          <w:sz w:val="20"/>
          <w:szCs w:val="20"/>
        </w:rPr>
        <w:t xml:space="preserve"> </w:t>
      </w:r>
    </w:p>
    <w:p w:rsidR="00B26278" w:rsidRDefault="00B26278" w:rsidP="00B26278">
      <w:pPr>
        <w:pStyle w:val="ListParagraph"/>
        <w:spacing w:after="0" w:line="240" w:lineRule="auto"/>
        <w:jc w:val="both"/>
        <w:rPr>
          <w:rFonts w:ascii="Arial" w:hAnsi="Arial" w:cs="Arial"/>
          <w:b/>
          <w:i/>
          <w:sz w:val="20"/>
          <w:szCs w:val="20"/>
        </w:rPr>
      </w:pPr>
    </w:p>
    <w:p w:rsidR="00B26278" w:rsidRPr="00B26278" w:rsidRDefault="002749AF" w:rsidP="00B26278">
      <w:pPr>
        <w:pStyle w:val="ListParagraph"/>
        <w:spacing w:after="0" w:line="240" w:lineRule="auto"/>
        <w:jc w:val="both"/>
        <w:rPr>
          <w:rFonts w:ascii="Arial" w:hAnsi="Arial" w:cs="Arial"/>
          <w:b/>
          <w:i/>
          <w:sz w:val="20"/>
          <w:szCs w:val="20"/>
        </w:rPr>
      </w:pPr>
      <w:r>
        <w:rPr>
          <w:rFonts w:ascii="Arial" w:hAnsi="Arial" w:cs="Arial"/>
          <w:b/>
          <w:i/>
          <w:noProof/>
          <w:sz w:val="20"/>
          <w:szCs w:val="20"/>
        </w:rPr>
        <w:lastRenderedPageBreak/>
        <w:drawing>
          <wp:inline distT="0" distB="0" distL="0" distR="0">
            <wp:extent cx="3656135" cy="2263662"/>
            <wp:effectExtent l="19050" t="0" r="1465" b="0"/>
            <wp:docPr id="3" name="Picture 2" descr="photo2 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 IMG_2095.jpg"/>
                    <pic:cNvPicPr/>
                  </pic:nvPicPr>
                  <pic:blipFill>
                    <a:blip r:embed="rId9" cstate="print"/>
                    <a:stretch>
                      <a:fillRect/>
                    </a:stretch>
                  </pic:blipFill>
                  <pic:spPr>
                    <a:xfrm>
                      <a:off x="0" y="0"/>
                      <a:ext cx="3659242" cy="2265586"/>
                    </a:xfrm>
                    <a:prstGeom prst="rect">
                      <a:avLst/>
                    </a:prstGeom>
                  </pic:spPr>
                </pic:pic>
              </a:graphicData>
            </a:graphic>
          </wp:inline>
        </w:drawing>
      </w:r>
    </w:p>
    <w:p w:rsidR="00827AFB" w:rsidRPr="006B1CF3" w:rsidRDefault="00827AFB" w:rsidP="00827AFB">
      <w:pPr>
        <w:pStyle w:val="ListParagraph"/>
        <w:numPr>
          <w:ilvl w:val="0"/>
          <w:numId w:val="15"/>
        </w:numPr>
        <w:spacing w:after="0" w:line="240" w:lineRule="auto"/>
        <w:jc w:val="both"/>
        <w:rPr>
          <w:rFonts w:ascii="Arial" w:hAnsi="Arial" w:cs="Arial"/>
          <w:b/>
          <w:i/>
          <w:sz w:val="20"/>
          <w:szCs w:val="20"/>
        </w:rPr>
      </w:pPr>
      <w:r>
        <w:rPr>
          <w:rFonts w:ascii="Arial" w:hAnsi="Arial" w:cs="Arial"/>
          <w:i/>
          <w:sz w:val="20"/>
          <w:szCs w:val="20"/>
        </w:rPr>
        <w:t xml:space="preserve">School </w:t>
      </w:r>
      <w:r w:rsidR="00B26278">
        <w:rPr>
          <w:rFonts w:ascii="Arial" w:hAnsi="Arial" w:cs="Arial"/>
          <w:i/>
          <w:sz w:val="20"/>
          <w:szCs w:val="20"/>
        </w:rPr>
        <w:t>a</w:t>
      </w:r>
      <w:r>
        <w:rPr>
          <w:rFonts w:ascii="Arial" w:hAnsi="Arial" w:cs="Arial"/>
          <w:i/>
          <w:sz w:val="20"/>
          <w:szCs w:val="20"/>
        </w:rPr>
        <w:t xml:space="preserve">dministrators and teaching staff </w:t>
      </w:r>
      <w:r w:rsidR="00B26278">
        <w:rPr>
          <w:rFonts w:ascii="Arial" w:hAnsi="Arial" w:cs="Arial"/>
          <w:i/>
          <w:sz w:val="20"/>
          <w:szCs w:val="20"/>
        </w:rPr>
        <w:t xml:space="preserve">are </w:t>
      </w:r>
      <w:r>
        <w:rPr>
          <w:rFonts w:ascii="Arial" w:hAnsi="Arial" w:cs="Arial"/>
          <w:i/>
          <w:sz w:val="20"/>
          <w:szCs w:val="20"/>
        </w:rPr>
        <w:t xml:space="preserve">joined by AMVI Community Relations and Public Affairs </w:t>
      </w:r>
      <w:r w:rsidR="00B26278">
        <w:rPr>
          <w:rFonts w:ascii="Arial" w:hAnsi="Arial" w:cs="Arial"/>
          <w:i/>
          <w:sz w:val="20"/>
          <w:szCs w:val="20"/>
        </w:rPr>
        <w:t>personnel</w:t>
      </w:r>
      <w:r>
        <w:rPr>
          <w:rFonts w:ascii="Arial" w:hAnsi="Arial" w:cs="Arial"/>
          <w:i/>
          <w:sz w:val="20"/>
          <w:szCs w:val="20"/>
        </w:rPr>
        <w:t xml:space="preserve">, local </w:t>
      </w:r>
      <w:proofErr w:type="spellStart"/>
      <w:r>
        <w:rPr>
          <w:rFonts w:ascii="Arial" w:hAnsi="Arial" w:cs="Arial"/>
          <w:i/>
          <w:sz w:val="20"/>
          <w:szCs w:val="20"/>
        </w:rPr>
        <w:t>barangay</w:t>
      </w:r>
      <w:proofErr w:type="spellEnd"/>
      <w:r>
        <w:rPr>
          <w:rFonts w:ascii="Arial" w:hAnsi="Arial" w:cs="Arial"/>
          <w:i/>
          <w:sz w:val="20"/>
          <w:szCs w:val="20"/>
        </w:rPr>
        <w:t xml:space="preserve"> officials and parents in </w:t>
      </w:r>
      <w:r w:rsidR="00B26278">
        <w:rPr>
          <w:rFonts w:ascii="Arial" w:hAnsi="Arial" w:cs="Arial"/>
          <w:i/>
          <w:sz w:val="20"/>
          <w:szCs w:val="20"/>
        </w:rPr>
        <w:t xml:space="preserve">conducting </w:t>
      </w:r>
      <w:r>
        <w:rPr>
          <w:rFonts w:ascii="Arial" w:hAnsi="Arial" w:cs="Arial"/>
          <w:i/>
          <w:sz w:val="20"/>
          <w:szCs w:val="20"/>
        </w:rPr>
        <w:t xml:space="preserve">a motorcade to kick-start </w:t>
      </w:r>
      <w:proofErr w:type="spellStart"/>
      <w:r>
        <w:rPr>
          <w:rFonts w:ascii="Arial" w:hAnsi="Arial" w:cs="Arial"/>
          <w:i/>
          <w:sz w:val="20"/>
          <w:szCs w:val="20"/>
        </w:rPr>
        <w:t>Brigada</w:t>
      </w:r>
      <w:proofErr w:type="spellEnd"/>
      <w:r>
        <w:rPr>
          <w:rFonts w:ascii="Arial" w:hAnsi="Arial" w:cs="Arial"/>
          <w:i/>
          <w:sz w:val="20"/>
          <w:szCs w:val="20"/>
        </w:rPr>
        <w:t xml:space="preserve"> </w:t>
      </w:r>
      <w:proofErr w:type="spellStart"/>
      <w:r>
        <w:rPr>
          <w:rFonts w:ascii="Arial" w:hAnsi="Arial" w:cs="Arial"/>
          <w:i/>
          <w:sz w:val="20"/>
          <w:szCs w:val="20"/>
        </w:rPr>
        <w:t>Eskwela</w:t>
      </w:r>
      <w:proofErr w:type="spellEnd"/>
      <w:r>
        <w:rPr>
          <w:rFonts w:ascii="Arial" w:hAnsi="Arial" w:cs="Arial"/>
          <w:i/>
          <w:sz w:val="20"/>
          <w:szCs w:val="20"/>
        </w:rPr>
        <w:t xml:space="preserve"> in </w:t>
      </w:r>
      <w:proofErr w:type="spellStart"/>
      <w:r>
        <w:rPr>
          <w:rFonts w:ascii="Arial" w:hAnsi="Arial" w:cs="Arial"/>
          <w:i/>
          <w:sz w:val="20"/>
          <w:szCs w:val="20"/>
        </w:rPr>
        <w:t>Tubay</w:t>
      </w:r>
      <w:proofErr w:type="spellEnd"/>
      <w:r>
        <w:rPr>
          <w:rFonts w:ascii="Arial" w:hAnsi="Arial" w:cs="Arial"/>
          <w:i/>
          <w:sz w:val="20"/>
          <w:szCs w:val="20"/>
        </w:rPr>
        <w:t xml:space="preserve"> Elementary School.</w:t>
      </w:r>
    </w:p>
    <w:p w:rsidR="006B1CF3" w:rsidRPr="002A43F8" w:rsidRDefault="006B1CF3" w:rsidP="006B1CF3">
      <w:pPr>
        <w:pStyle w:val="ListParagraph"/>
        <w:spacing w:after="0" w:line="240" w:lineRule="auto"/>
        <w:jc w:val="both"/>
        <w:rPr>
          <w:rFonts w:ascii="Arial" w:hAnsi="Arial" w:cs="Arial"/>
          <w:b/>
          <w:i/>
          <w:sz w:val="20"/>
          <w:szCs w:val="20"/>
        </w:rPr>
      </w:pPr>
    </w:p>
    <w:p w:rsidR="00827AFB" w:rsidRDefault="00827AFB" w:rsidP="00827AFB">
      <w:pPr>
        <w:spacing w:after="0" w:line="240" w:lineRule="auto"/>
        <w:rPr>
          <w:rFonts w:ascii="Arial" w:hAnsi="Arial" w:cs="Arial"/>
          <w:b/>
          <w:sz w:val="20"/>
          <w:szCs w:val="20"/>
        </w:rPr>
      </w:pPr>
      <w:r>
        <w:rPr>
          <w:rFonts w:ascii="Arial" w:hAnsi="Arial" w:cs="Arial"/>
          <w:b/>
          <w:sz w:val="20"/>
          <w:szCs w:val="20"/>
        </w:rPr>
        <w:tab/>
      </w:r>
      <w:r w:rsidR="002749AF">
        <w:rPr>
          <w:rFonts w:ascii="Arial" w:hAnsi="Arial" w:cs="Arial"/>
          <w:b/>
          <w:noProof/>
          <w:sz w:val="20"/>
          <w:szCs w:val="20"/>
        </w:rPr>
        <w:drawing>
          <wp:inline distT="0" distB="0" distL="0" distR="0">
            <wp:extent cx="3647342" cy="2215661"/>
            <wp:effectExtent l="19050" t="0" r="0" b="0"/>
            <wp:docPr id="7" name="Picture 6" descr="cover 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IMG_1608.jpg"/>
                    <pic:cNvPicPr/>
                  </pic:nvPicPr>
                  <pic:blipFill>
                    <a:blip r:embed="rId10" cstate="print"/>
                    <a:srcRect b="8029"/>
                    <a:stretch>
                      <a:fillRect/>
                    </a:stretch>
                  </pic:blipFill>
                  <pic:spPr>
                    <a:xfrm>
                      <a:off x="0" y="0"/>
                      <a:ext cx="3647342" cy="2215661"/>
                    </a:xfrm>
                    <a:prstGeom prst="rect">
                      <a:avLst/>
                    </a:prstGeom>
                  </pic:spPr>
                </pic:pic>
              </a:graphicData>
            </a:graphic>
          </wp:inline>
        </w:drawing>
      </w:r>
    </w:p>
    <w:p w:rsidR="00827AFB" w:rsidRPr="00F30542" w:rsidRDefault="00827AFB" w:rsidP="00827AFB">
      <w:pPr>
        <w:pStyle w:val="ListParagraph"/>
        <w:numPr>
          <w:ilvl w:val="0"/>
          <w:numId w:val="15"/>
        </w:numPr>
        <w:spacing w:after="0" w:line="240" w:lineRule="auto"/>
        <w:jc w:val="both"/>
        <w:rPr>
          <w:rFonts w:ascii="Arial" w:hAnsi="Arial" w:cs="Arial"/>
          <w:i/>
          <w:sz w:val="20"/>
          <w:szCs w:val="20"/>
        </w:rPr>
      </w:pPr>
      <w:r>
        <w:rPr>
          <w:rFonts w:ascii="Arial" w:hAnsi="Arial" w:cs="Arial"/>
          <w:i/>
          <w:sz w:val="20"/>
          <w:szCs w:val="20"/>
        </w:rPr>
        <w:t>Local barangay official</w:t>
      </w:r>
      <w:r w:rsidR="00B26278">
        <w:rPr>
          <w:rFonts w:ascii="Arial" w:hAnsi="Arial" w:cs="Arial"/>
          <w:i/>
          <w:sz w:val="20"/>
          <w:szCs w:val="20"/>
        </w:rPr>
        <w:t>s</w:t>
      </w:r>
      <w:r>
        <w:rPr>
          <w:rFonts w:ascii="Arial" w:hAnsi="Arial" w:cs="Arial"/>
          <w:i/>
          <w:sz w:val="20"/>
          <w:szCs w:val="20"/>
        </w:rPr>
        <w:t xml:space="preserve"> </w:t>
      </w:r>
      <w:r w:rsidR="00B26278">
        <w:rPr>
          <w:rFonts w:ascii="Arial" w:hAnsi="Arial" w:cs="Arial"/>
          <w:i/>
          <w:sz w:val="20"/>
          <w:szCs w:val="20"/>
        </w:rPr>
        <w:t>receive</w:t>
      </w:r>
      <w:r>
        <w:rPr>
          <w:rFonts w:ascii="Arial" w:hAnsi="Arial" w:cs="Arial"/>
          <w:i/>
          <w:sz w:val="20"/>
          <w:szCs w:val="20"/>
        </w:rPr>
        <w:t xml:space="preserve"> construction materials from AMVI</w:t>
      </w:r>
      <w:r w:rsidR="00B26278">
        <w:rPr>
          <w:rFonts w:ascii="Arial" w:hAnsi="Arial" w:cs="Arial"/>
          <w:i/>
          <w:sz w:val="20"/>
          <w:szCs w:val="20"/>
        </w:rPr>
        <w:t xml:space="preserve"> – which </w:t>
      </w:r>
      <w:r>
        <w:rPr>
          <w:rFonts w:ascii="Arial" w:hAnsi="Arial" w:cs="Arial"/>
          <w:i/>
          <w:sz w:val="20"/>
          <w:szCs w:val="20"/>
        </w:rPr>
        <w:t xml:space="preserve">will provide school children a </w:t>
      </w:r>
      <w:r w:rsidR="00B26278">
        <w:rPr>
          <w:rFonts w:ascii="Arial" w:hAnsi="Arial" w:cs="Arial"/>
          <w:i/>
          <w:sz w:val="20"/>
          <w:szCs w:val="20"/>
        </w:rPr>
        <w:t xml:space="preserve">more conducive </w:t>
      </w:r>
      <w:r>
        <w:rPr>
          <w:rFonts w:ascii="Arial" w:hAnsi="Arial" w:cs="Arial"/>
          <w:i/>
          <w:sz w:val="20"/>
          <w:szCs w:val="20"/>
        </w:rPr>
        <w:t xml:space="preserve">learning </w:t>
      </w:r>
      <w:r w:rsidR="00B26278">
        <w:rPr>
          <w:rFonts w:ascii="Arial" w:hAnsi="Arial" w:cs="Arial"/>
          <w:i/>
          <w:sz w:val="20"/>
          <w:szCs w:val="20"/>
        </w:rPr>
        <w:t xml:space="preserve">environment when </w:t>
      </w:r>
      <w:r>
        <w:rPr>
          <w:rFonts w:ascii="Arial" w:hAnsi="Arial" w:cs="Arial"/>
          <w:i/>
          <w:sz w:val="20"/>
          <w:szCs w:val="20"/>
        </w:rPr>
        <w:t xml:space="preserve">school </w:t>
      </w:r>
      <w:r w:rsidR="00B26278">
        <w:rPr>
          <w:rFonts w:ascii="Arial" w:hAnsi="Arial" w:cs="Arial"/>
          <w:i/>
          <w:sz w:val="20"/>
          <w:szCs w:val="20"/>
        </w:rPr>
        <w:t>starts</w:t>
      </w:r>
      <w:r>
        <w:rPr>
          <w:rFonts w:ascii="Arial" w:hAnsi="Arial" w:cs="Arial"/>
          <w:i/>
          <w:sz w:val="20"/>
          <w:szCs w:val="20"/>
        </w:rPr>
        <w:t>.</w:t>
      </w:r>
    </w:p>
    <w:p w:rsidR="00827AFB" w:rsidRDefault="00827AFB" w:rsidP="00827AFB">
      <w:pPr>
        <w:pStyle w:val="ListParagraph"/>
        <w:spacing w:after="0" w:line="240" w:lineRule="auto"/>
        <w:jc w:val="both"/>
        <w:rPr>
          <w:rFonts w:ascii="Arial" w:hAnsi="Arial" w:cs="Arial"/>
          <w:i/>
          <w:sz w:val="20"/>
          <w:szCs w:val="20"/>
        </w:rPr>
      </w:pPr>
    </w:p>
    <w:p w:rsidR="00827AFB" w:rsidRDefault="006B1CF3" w:rsidP="006B1CF3">
      <w:pPr>
        <w:spacing w:after="0" w:line="240" w:lineRule="auto"/>
        <w:ind w:left="720"/>
        <w:rPr>
          <w:rFonts w:ascii="Arial" w:hAnsi="Arial" w:cs="Arial"/>
          <w:b/>
          <w:sz w:val="20"/>
          <w:szCs w:val="20"/>
        </w:rPr>
      </w:pPr>
      <w:r>
        <w:rPr>
          <w:rFonts w:ascii="Arial" w:hAnsi="Arial" w:cs="Arial"/>
          <w:b/>
          <w:noProof/>
          <w:sz w:val="20"/>
          <w:szCs w:val="20"/>
        </w:rPr>
        <w:drawing>
          <wp:inline distT="0" distB="0" distL="0" distR="0">
            <wp:extent cx="3638550" cy="2389467"/>
            <wp:effectExtent l="19050" t="0" r="0" b="0"/>
            <wp:docPr id="9" name="Picture 8" descr="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9.JPG"/>
                    <pic:cNvPicPr/>
                  </pic:nvPicPr>
                  <pic:blipFill>
                    <a:blip r:embed="rId11" cstate="print"/>
                    <a:stretch>
                      <a:fillRect/>
                    </a:stretch>
                  </pic:blipFill>
                  <pic:spPr>
                    <a:xfrm>
                      <a:off x="0" y="0"/>
                      <a:ext cx="3642351" cy="2391963"/>
                    </a:xfrm>
                    <a:prstGeom prst="rect">
                      <a:avLst/>
                    </a:prstGeom>
                  </pic:spPr>
                </pic:pic>
              </a:graphicData>
            </a:graphic>
          </wp:inline>
        </w:drawing>
      </w:r>
    </w:p>
    <w:p w:rsidR="006B1CF3" w:rsidRDefault="00820946" w:rsidP="006B1CF3">
      <w:pPr>
        <w:pStyle w:val="ListParagraph"/>
        <w:numPr>
          <w:ilvl w:val="0"/>
          <w:numId w:val="15"/>
        </w:numPr>
        <w:spacing w:after="0" w:line="240" w:lineRule="auto"/>
        <w:rPr>
          <w:rFonts w:ascii="Arial" w:hAnsi="Arial" w:cs="Arial"/>
          <w:i/>
          <w:sz w:val="20"/>
          <w:szCs w:val="20"/>
        </w:rPr>
      </w:pPr>
      <w:r w:rsidRPr="00820946">
        <w:rPr>
          <w:rFonts w:ascii="Arial" w:hAnsi="Arial" w:cs="Arial"/>
          <w:i/>
          <w:sz w:val="20"/>
          <w:szCs w:val="20"/>
        </w:rPr>
        <w:t>Stud</w:t>
      </w:r>
      <w:r>
        <w:rPr>
          <w:rFonts w:ascii="Arial" w:hAnsi="Arial" w:cs="Arial"/>
          <w:i/>
          <w:sz w:val="20"/>
          <w:szCs w:val="20"/>
        </w:rPr>
        <w:t xml:space="preserve">ents, </w:t>
      </w:r>
      <w:r w:rsidR="00B26278">
        <w:rPr>
          <w:rFonts w:ascii="Arial" w:hAnsi="Arial" w:cs="Arial"/>
          <w:i/>
          <w:sz w:val="20"/>
          <w:szCs w:val="20"/>
        </w:rPr>
        <w:t>p</w:t>
      </w:r>
      <w:r>
        <w:rPr>
          <w:rFonts w:ascii="Arial" w:hAnsi="Arial" w:cs="Arial"/>
          <w:i/>
          <w:sz w:val="20"/>
          <w:szCs w:val="20"/>
        </w:rPr>
        <w:t xml:space="preserve">arents, and </w:t>
      </w:r>
      <w:r w:rsidR="00B26278">
        <w:rPr>
          <w:rFonts w:ascii="Arial" w:hAnsi="Arial" w:cs="Arial"/>
          <w:i/>
          <w:sz w:val="20"/>
          <w:szCs w:val="20"/>
        </w:rPr>
        <w:t>t</w:t>
      </w:r>
      <w:r>
        <w:rPr>
          <w:rFonts w:ascii="Arial" w:hAnsi="Arial" w:cs="Arial"/>
          <w:i/>
          <w:sz w:val="20"/>
          <w:szCs w:val="20"/>
        </w:rPr>
        <w:t xml:space="preserve">eachers </w:t>
      </w:r>
      <w:r w:rsidR="00B26278">
        <w:rPr>
          <w:rFonts w:ascii="Arial" w:hAnsi="Arial" w:cs="Arial"/>
          <w:i/>
          <w:sz w:val="20"/>
          <w:szCs w:val="20"/>
        </w:rPr>
        <w:t xml:space="preserve">bask in the warm </w:t>
      </w:r>
      <w:r>
        <w:rPr>
          <w:rFonts w:ascii="Arial" w:hAnsi="Arial" w:cs="Arial"/>
          <w:i/>
          <w:sz w:val="20"/>
          <w:szCs w:val="20"/>
        </w:rPr>
        <w:t xml:space="preserve">morning </w:t>
      </w:r>
      <w:r w:rsidR="00B26278">
        <w:rPr>
          <w:rFonts w:ascii="Arial" w:hAnsi="Arial" w:cs="Arial"/>
          <w:i/>
          <w:sz w:val="20"/>
          <w:szCs w:val="20"/>
        </w:rPr>
        <w:t xml:space="preserve">sun while </w:t>
      </w:r>
      <w:r>
        <w:rPr>
          <w:rFonts w:ascii="Arial" w:hAnsi="Arial" w:cs="Arial"/>
          <w:i/>
          <w:sz w:val="20"/>
          <w:szCs w:val="20"/>
        </w:rPr>
        <w:t>clean</w:t>
      </w:r>
      <w:r w:rsidR="00B26278">
        <w:rPr>
          <w:rFonts w:ascii="Arial" w:hAnsi="Arial" w:cs="Arial"/>
          <w:i/>
          <w:sz w:val="20"/>
          <w:szCs w:val="20"/>
        </w:rPr>
        <w:t>ing</w:t>
      </w:r>
      <w:r>
        <w:rPr>
          <w:rFonts w:ascii="Arial" w:hAnsi="Arial" w:cs="Arial"/>
          <w:i/>
          <w:sz w:val="20"/>
          <w:szCs w:val="20"/>
        </w:rPr>
        <w:t xml:space="preserve"> </w:t>
      </w:r>
      <w:r w:rsidR="00B26278">
        <w:rPr>
          <w:rFonts w:ascii="Arial" w:hAnsi="Arial" w:cs="Arial"/>
          <w:i/>
          <w:sz w:val="20"/>
          <w:szCs w:val="20"/>
        </w:rPr>
        <w:t>their school grounds.</w:t>
      </w:r>
    </w:p>
    <w:p w:rsidR="00D45CB4" w:rsidRPr="00820946" w:rsidRDefault="00D45CB4" w:rsidP="00D45CB4">
      <w:pPr>
        <w:pStyle w:val="ListParagraph"/>
        <w:spacing w:after="0" w:line="240" w:lineRule="auto"/>
        <w:rPr>
          <w:rFonts w:ascii="Arial" w:hAnsi="Arial" w:cs="Arial"/>
          <w:i/>
          <w:sz w:val="20"/>
          <w:szCs w:val="20"/>
        </w:rPr>
      </w:pPr>
    </w:p>
    <w:p w:rsidR="006B1CF3" w:rsidRDefault="006B1CF3" w:rsidP="006B1CF3">
      <w:pPr>
        <w:pStyle w:val="ListParagraph"/>
        <w:spacing w:after="0" w:line="240" w:lineRule="auto"/>
        <w:rPr>
          <w:rFonts w:ascii="Arial" w:hAnsi="Arial" w:cs="Arial"/>
          <w:b/>
          <w:i/>
          <w:sz w:val="20"/>
          <w:szCs w:val="20"/>
        </w:rPr>
      </w:pPr>
      <w:r>
        <w:rPr>
          <w:rFonts w:ascii="Arial" w:hAnsi="Arial" w:cs="Arial"/>
          <w:b/>
          <w:i/>
          <w:noProof/>
          <w:sz w:val="20"/>
          <w:szCs w:val="20"/>
        </w:rPr>
        <w:lastRenderedPageBreak/>
        <w:drawing>
          <wp:inline distT="0" distB="0" distL="0" distR="0">
            <wp:extent cx="3638550" cy="2398458"/>
            <wp:effectExtent l="19050" t="0" r="0" b="0"/>
            <wp:docPr id="10" name="Picture 9" descr="photo 5IMG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IMG_1529.jpg"/>
                    <pic:cNvPicPr/>
                  </pic:nvPicPr>
                  <pic:blipFill>
                    <a:blip r:embed="rId12" cstate="print"/>
                    <a:stretch>
                      <a:fillRect/>
                    </a:stretch>
                  </pic:blipFill>
                  <pic:spPr>
                    <a:xfrm>
                      <a:off x="0" y="0"/>
                      <a:ext cx="3638550" cy="2398458"/>
                    </a:xfrm>
                    <a:prstGeom prst="rect">
                      <a:avLst/>
                    </a:prstGeom>
                  </pic:spPr>
                </pic:pic>
              </a:graphicData>
            </a:graphic>
          </wp:inline>
        </w:drawing>
      </w:r>
    </w:p>
    <w:p w:rsidR="006B1CF3" w:rsidRDefault="00820946" w:rsidP="006B1CF3">
      <w:pPr>
        <w:pStyle w:val="ListParagraph"/>
        <w:numPr>
          <w:ilvl w:val="0"/>
          <w:numId w:val="15"/>
        </w:numPr>
        <w:spacing w:after="0" w:line="240" w:lineRule="auto"/>
        <w:rPr>
          <w:rFonts w:ascii="Arial" w:hAnsi="Arial" w:cs="Arial"/>
          <w:b/>
          <w:i/>
          <w:sz w:val="20"/>
          <w:szCs w:val="20"/>
        </w:rPr>
      </w:pPr>
      <w:r>
        <w:rPr>
          <w:rFonts w:ascii="Arial" w:hAnsi="Arial" w:cs="Arial"/>
          <w:b/>
          <w:i/>
          <w:sz w:val="20"/>
          <w:szCs w:val="20"/>
        </w:rPr>
        <w:t xml:space="preserve">Carry on. </w:t>
      </w:r>
      <w:r w:rsidR="00B26278">
        <w:rPr>
          <w:rFonts w:ascii="Arial" w:hAnsi="Arial" w:cs="Arial"/>
          <w:b/>
          <w:i/>
          <w:sz w:val="20"/>
          <w:szCs w:val="20"/>
        </w:rPr>
        <w:t xml:space="preserve"> </w:t>
      </w:r>
      <w:r>
        <w:rPr>
          <w:rFonts w:ascii="Arial" w:hAnsi="Arial" w:cs="Arial"/>
          <w:i/>
          <w:sz w:val="20"/>
          <w:szCs w:val="20"/>
        </w:rPr>
        <w:t>Students and community members carr</w:t>
      </w:r>
      <w:r w:rsidR="00B26278">
        <w:rPr>
          <w:rFonts w:ascii="Arial" w:hAnsi="Arial" w:cs="Arial"/>
          <w:i/>
          <w:sz w:val="20"/>
          <w:szCs w:val="20"/>
        </w:rPr>
        <w:t>y</w:t>
      </w:r>
      <w:r>
        <w:rPr>
          <w:rFonts w:ascii="Arial" w:hAnsi="Arial" w:cs="Arial"/>
          <w:i/>
          <w:sz w:val="20"/>
          <w:szCs w:val="20"/>
        </w:rPr>
        <w:t xml:space="preserve"> </w:t>
      </w:r>
      <w:r w:rsidR="00B26278">
        <w:rPr>
          <w:rFonts w:ascii="Arial" w:hAnsi="Arial" w:cs="Arial"/>
          <w:i/>
          <w:sz w:val="20"/>
          <w:szCs w:val="20"/>
        </w:rPr>
        <w:t xml:space="preserve">light </w:t>
      </w:r>
      <w:r>
        <w:rPr>
          <w:rFonts w:ascii="Arial" w:hAnsi="Arial" w:cs="Arial"/>
          <w:i/>
          <w:sz w:val="20"/>
          <w:szCs w:val="20"/>
        </w:rPr>
        <w:t>construc</w:t>
      </w:r>
      <w:r w:rsidR="00B26278">
        <w:rPr>
          <w:rFonts w:ascii="Arial" w:hAnsi="Arial" w:cs="Arial"/>
          <w:i/>
          <w:sz w:val="20"/>
          <w:szCs w:val="20"/>
        </w:rPr>
        <w:t>tion materials donated by AMVI for</w:t>
      </w:r>
      <w:r>
        <w:rPr>
          <w:rFonts w:ascii="Arial" w:hAnsi="Arial" w:cs="Arial"/>
          <w:i/>
          <w:sz w:val="20"/>
          <w:szCs w:val="20"/>
        </w:rPr>
        <w:t xml:space="preserve"> damaged classrooms</w:t>
      </w:r>
      <w:r w:rsidR="00B26278">
        <w:rPr>
          <w:rFonts w:ascii="Arial" w:hAnsi="Arial" w:cs="Arial"/>
          <w:i/>
          <w:sz w:val="20"/>
          <w:szCs w:val="20"/>
        </w:rPr>
        <w:t xml:space="preserve"> during the recent typhoons</w:t>
      </w:r>
      <w:r>
        <w:rPr>
          <w:rFonts w:ascii="Arial" w:hAnsi="Arial" w:cs="Arial"/>
          <w:i/>
          <w:sz w:val="20"/>
          <w:szCs w:val="20"/>
        </w:rPr>
        <w:t>.</w:t>
      </w:r>
    </w:p>
    <w:p w:rsidR="006B1CF3" w:rsidRPr="006B1CF3" w:rsidRDefault="006B1CF3" w:rsidP="006B1CF3">
      <w:pPr>
        <w:pStyle w:val="ListParagraph"/>
        <w:spacing w:after="0" w:line="240" w:lineRule="auto"/>
        <w:rPr>
          <w:rFonts w:ascii="Arial" w:hAnsi="Arial" w:cs="Arial"/>
          <w:b/>
          <w:i/>
          <w:sz w:val="20"/>
          <w:szCs w:val="20"/>
        </w:rPr>
      </w:pPr>
    </w:p>
    <w:p w:rsidR="00827AFB" w:rsidRDefault="00827AFB" w:rsidP="00827AFB">
      <w:pPr>
        <w:spacing w:after="0" w:line="240" w:lineRule="auto"/>
        <w:rPr>
          <w:rFonts w:ascii="Arial" w:hAnsi="Arial" w:cs="Arial"/>
          <w:b/>
          <w:sz w:val="20"/>
          <w:szCs w:val="20"/>
        </w:rPr>
      </w:pPr>
      <w:r>
        <w:rPr>
          <w:rFonts w:ascii="Arial" w:hAnsi="Arial" w:cs="Arial"/>
          <w:b/>
          <w:sz w:val="20"/>
          <w:szCs w:val="20"/>
        </w:rPr>
        <w:tab/>
      </w:r>
    </w:p>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3"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4"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proofErr w:type="gramStart"/>
      <w:r>
        <w:rPr>
          <w:rFonts w:ascii="Arial" w:eastAsia="Times New Roman" w:hAnsi="Arial" w:cs="Arial"/>
          <w:bCs/>
          <w:color w:val="0D0D0D"/>
          <w:sz w:val="20"/>
          <w:szCs w:val="20"/>
        </w:rPr>
        <w:t>Email :</w:t>
      </w:r>
      <w:proofErr w:type="gramEnd"/>
      <w:r>
        <w:rPr>
          <w:rFonts w:ascii="Arial" w:eastAsia="Times New Roman" w:hAnsi="Arial" w:cs="Arial"/>
          <w:bCs/>
          <w:color w:val="0D0D0D"/>
          <w:sz w:val="20"/>
          <w:szCs w:val="20"/>
        </w:rPr>
        <w:t xml:space="preserve"> </w:t>
      </w:r>
      <w:hyperlink r:id="rId15"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2 728-8491 ext. 103</w:t>
        </w:r>
      </w:hyperlink>
      <w:r>
        <w:tab/>
      </w:r>
      <w:r>
        <w:tab/>
      </w:r>
      <w:r>
        <w:tab/>
      </w:r>
      <w:proofErr w:type="gramStart"/>
      <w:r>
        <w:rPr>
          <w:rFonts w:ascii="Arial" w:eastAsia="Times New Roman" w:hAnsi="Arial" w:cs="Arial"/>
          <w:bCs/>
          <w:color w:val="0D0D0D"/>
          <w:sz w:val="20"/>
          <w:szCs w:val="20"/>
        </w:rPr>
        <w:t>Mobile :</w:t>
      </w:r>
      <w:proofErr w:type="gramEnd"/>
      <w:r>
        <w:rPr>
          <w:rFonts w:ascii="Arial" w:eastAsia="Times New Roman" w:hAnsi="Arial" w:cs="Arial"/>
          <w:bCs/>
          <w:color w:val="0D0D0D"/>
          <w:sz w:val="20"/>
          <w:szCs w:val="20"/>
        </w:rPr>
        <w:t xml:space="preserve"> + 63 0918 336-4703 / +63 915 356-3271</w:t>
      </w:r>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1">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15"/>
  </w:num>
  <w:num w:numId="4">
    <w:abstractNumId w:val="0"/>
  </w:num>
  <w:num w:numId="5">
    <w:abstractNumId w:val="7"/>
  </w:num>
  <w:num w:numId="6">
    <w:abstractNumId w:val="10"/>
  </w:num>
  <w:num w:numId="7">
    <w:abstractNumId w:val="8"/>
  </w:num>
  <w:num w:numId="8">
    <w:abstractNumId w:val="11"/>
  </w:num>
  <w:num w:numId="9">
    <w:abstractNumId w:val="5"/>
  </w:num>
  <w:num w:numId="10">
    <w:abstractNumId w:val="14"/>
  </w:num>
  <w:num w:numId="11">
    <w:abstractNumId w:val="2"/>
  </w:num>
  <w:num w:numId="12">
    <w:abstractNumId w:val="9"/>
  </w:num>
  <w:num w:numId="13">
    <w:abstractNumId w:val="1"/>
  </w:num>
  <w:num w:numId="14">
    <w:abstractNumId w:val="6"/>
  </w:num>
  <w:num w:numId="15">
    <w:abstractNumId w:val="13"/>
  </w:num>
  <w:num w:numId="16">
    <w:abstractNumId w:val="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0933"/>
    <w:rsid w:val="00015F5B"/>
    <w:rsid w:val="000479B7"/>
    <w:rsid w:val="00047E79"/>
    <w:rsid w:val="00050BF0"/>
    <w:rsid w:val="00061C4A"/>
    <w:rsid w:val="00066542"/>
    <w:rsid w:val="00067459"/>
    <w:rsid w:val="000736FD"/>
    <w:rsid w:val="00086398"/>
    <w:rsid w:val="000879E3"/>
    <w:rsid w:val="000B3DFD"/>
    <w:rsid w:val="000C3E18"/>
    <w:rsid w:val="000D19F3"/>
    <w:rsid w:val="000F115E"/>
    <w:rsid w:val="000F6F7F"/>
    <w:rsid w:val="00104E60"/>
    <w:rsid w:val="00111F7B"/>
    <w:rsid w:val="001159C7"/>
    <w:rsid w:val="001173AB"/>
    <w:rsid w:val="001229D1"/>
    <w:rsid w:val="00134620"/>
    <w:rsid w:val="001478F8"/>
    <w:rsid w:val="00151D3B"/>
    <w:rsid w:val="00151DC8"/>
    <w:rsid w:val="00153AF6"/>
    <w:rsid w:val="0015479D"/>
    <w:rsid w:val="00157C89"/>
    <w:rsid w:val="00165339"/>
    <w:rsid w:val="001671D7"/>
    <w:rsid w:val="0017631E"/>
    <w:rsid w:val="00180D3B"/>
    <w:rsid w:val="00181719"/>
    <w:rsid w:val="00181ED2"/>
    <w:rsid w:val="0018236B"/>
    <w:rsid w:val="00185341"/>
    <w:rsid w:val="00185A57"/>
    <w:rsid w:val="00195EA4"/>
    <w:rsid w:val="001A095F"/>
    <w:rsid w:val="001A5165"/>
    <w:rsid w:val="001A69FA"/>
    <w:rsid w:val="001B7890"/>
    <w:rsid w:val="001C0C43"/>
    <w:rsid w:val="001E3B7C"/>
    <w:rsid w:val="001F4CDE"/>
    <w:rsid w:val="002046EE"/>
    <w:rsid w:val="00215B47"/>
    <w:rsid w:val="00221F63"/>
    <w:rsid w:val="00222C2C"/>
    <w:rsid w:val="00222EA2"/>
    <w:rsid w:val="00231317"/>
    <w:rsid w:val="00232E25"/>
    <w:rsid w:val="002404C8"/>
    <w:rsid w:val="00250793"/>
    <w:rsid w:val="00272BFC"/>
    <w:rsid w:val="00273BDC"/>
    <w:rsid w:val="002749AF"/>
    <w:rsid w:val="00274ED2"/>
    <w:rsid w:val="002755F6"/>
    <w:rsid w:val="0029146C"/>
    <w:rsid w:val="002B54A0"/>
    <w:rsid w:val="002C65C5"/>
    <w:rsid w:val="002E1482"/>
    <w:rsid w:val="002F1306"/>
    <w:rsid w:val="002F4B66"/>
    <w:rsid w:val="003011BA"/>
    <w:rsid w:val="00325914"/>
    <w:rsid w:val="00327E5E"/>
    <w:rsid w:val="00342C1A"/>
    <w:rsid w:val="00343004"/>
    <w:rsid w:val="0034319C"/>
    <w:rsid w:val="003440C5"/>
    <w:rsid w:val="003562C2"/>
    <w:rsid w:val="00373C4E"/>
    <w:rsid w:val="00390C8D"/>
    <w:rsid w:val="00391DEA"/>
    <w:rsid w:val="00395074"/>
    <w:rsid w:val="003A1C9F"/>
    <w:rsid w:val="003B2440"/>
    <w:rsid w:val="003B605F"/>
    <w:rsid w:val="003D2A75"/>
    <w:rsid w:val="003D6C3B"/>
    <w:rsid w:val="003E411A"/>
    <w:rsid w:val="003F630A"/>
    <w:rsid w:val="00404E27"/>
    <w:rsid w:val="004156F6"/>
    <w:rsid w:val="004248BD"/>
    <w:rsid w:val="00432456"/>
    <w:rsid w:val="00436A2C"/>
    <w:rsid w:val="00437768"/>
    <w:rsid w:val="00444942"/>
    <w:rsid w:val="0045012F"/>
    <w:rsid w:val="00453594"/>
    <w:rsid w:val="0046545D"/>
    <w:rsid w:val="0048481A"/>
    <w:rsid w:val="004868F3"/>
    <w:rsid w:val="004963AE"/>
    <w:rsid w:val="004A0153"/>
    <w:rsid w:val="004B2181"/>
    <w:rsid w:val="004B259B"/>
    <w:rsid w:val="004D01F8"/>
    <w:rsid w:val="004D649C"/>
    <w:rsid w:val="00503689"/>
    <w:rsid w:val="0051150D"/>
    <w:rsid w:val="00517039"/>
    <w:rsid w:val="00527BB7"/>
    <w:rsid w:val="00535B02"/>
    <w:rsid w:val="00546226"/>
    <w:rsid w:val="00547C27"/>
    <w:rsid w:val="00553E70"/>
    <w:rsid w:val="00571BD5"/>
    <w:rsid w:val="00572B1B"/>
    <w:rsid w:val="0057701F"/>
    <w:rsid w:val="00582137"/>
    <w:rsid w:val="00583D66"/>
    <w:rsid w:val="005A015A"/>
    <w:rsid w:val="005A0270"/>
    <w:rsid w:val="005B3FF6"/>
    <w:rsid w:val="005B6DD4"/>
    <w:rsid w:val="005D28C1"/>
    <w:rsid w:val="005D4234"/>
    <w:rsid w:val="005E0D86"/>
    <w:rsid w:val="005F6B5A"/>
    <w:rsid w:val="00625D37"/>
    <w:rsid w:val="006264EE"/>
    <w:rsid w:val="00627A23"/>
    <w:rsid w:val="006412C1"/>
    <w:rsid w:val="006428C4"/>
    <w:rsid w:val="006474F6"/>
    <w:rsid w:val="00647B30"/>
    <w:rsid w:val="00654DF6"/>
    <w:rsid w:val="00671303"/>
    <w:rsid w:val="00680116"/>
    <w:rsid w:val="00687BE2"/>
    <w:rsid w:val="0069783A"/>
    <w:rsid w:val="006A2FD6"/>
    <w:rsid w:val="006A4214"/>
    <w:rsid w:val="006A4BB8"/>
    <w:rsid w:val="006B1CF3"/>
    <w:rsid w:val="006B2E32"/>
    <w:rsid w:val="006D481D"/>
    <w:rsid w:val="006F3F34"/>
    <w:rsid w:val="006F4ECA"/>
    <w:rsid w:val="00716CAD"/>
    <w:rsid w:val="00720D14"/>
    <w:rsid w:val="007210FD"/>
    <w:rsid w:val="0073081D"/>
    <w:rsid w:val="00731080"/>
    <w:rsid w:val="00740682"/>
    <w:rsid w:val="007439C0"/>
    <w:rsid w:val="007519C1"/>
    <w:rsid w:val="0076441D"/>
    <w:rsid w:val="00772786"/>
    <w:rsid w:val="00780E36"/>
    <w:rsid w:val="007816D9"/>
    <w:rsid w:val="007B39DB"/>
    <w:rsid w:val="007C3CD7"/>
    <w:rsid w:val="007C60F9"/>
    <w:rsid w:val="007D1CF8"/>
    <w:rsid w:val="007D5950"/>
    <w:rsid w:val="007F4B77"/>
    <w:rsid w:val="00803C72"/>
    <w:rsid w:val="00813D54"/>
    <w:rsid w:val="00816780"/>
    <w:rsid w:val="00820946"/>
    <w:rsid w:val="00822D6A"/>
    <w:rsid w:val="0082745D"/>
    <w:rsid w:val="00827AFB"/>
    <w:rsid w:val="00832018"/>
    <w:rsid w:val="00840BA2"/>
    <w:rsid w:val="00847DDB"/>
    <w:rsid w:val="008639EE"/>
    <w:rsid w:val="008716CA"/>
    <w:rsid w:val="008803BD"/>
    <w:rsid w:val="00884900"/>
    <w:rsid w:val="00885D7C"/>
    <w:rsid w:val="008878D7"/>
    <w:rsid w:val="00890F27"/>
    <w:rsid w:val="008A158C"/>
    <w:rsid w:val="008A60C9"/>
    <w:rsid w:val="008B7D5A"/>
    <w:rsid w:val="008C6A53"/>
    <w:rsid w:val="008E6455"/>
    <w:rsid w:val="008F77AE"/>
    <w:rsid w:val="00901EAC"/>
    <w:rsid w:val="00920A60"/>
    <w:rsid w:val="00937542"/>
    <w:rsid w:val="00960963"/>
    <w:rsid w:val="00964225"/>
    <w:rsid w:val="009653FF"/>
    <w:rsid w:val="00997AA4"/>
    <w:rsid w:val="009A4FFE"/>
    <w:rsid w:val="009D0C5A"/>
    <w:rsid w:val="009E0413"/>
    <w:rsid w:val="009F5924"/>
    <w:rsid w:val="009F5ACE"/>
    <w:rsid w:val="00A07C7A"/>
    <w:rsid w:val="00A1371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265B"/>
    <w:rsid w:val="00AC1355"/>
    <w:rsid w:val="00AD2060"/>
    <w:rsid w:val="00AD41B7"/>
    <w:rsid w:val="00AF0815"/>
    <w:rsid w:val="00AF2A0F"/>
    <w:rsid w:val="00B20D12"/>
    <w:rsid w:val="00B26278"/>
    <w:rsid w:val="00B30601"/>
    <w:rsid w:val="00B31827"/>
    <w:rsid w:val="00B61885"/>
    <w:rsid w:val="00B64669"/>
    <w:rsid w:val="00B913F8"/>
    <w:rsid w:val="00BA04A0"/>
    <w:rsid w:val="00BA4287"/>
    <w:rsid w:val="00BB3603"/>
    <w:rsid w:val="00BB40B9"/>
    <w:rsid w:val="00BC31FF"/>
    <w:rsid w:val="00BE44A8"/>
    <w:rsid w:val="00BF52E7"/>
    <w:rsid w:val="00BF5ADC"/>
    <w:rsid w:val="00C11D7B"/>
    <w:rsid w:val="00C1559B"/>
    <w:rsid w:val="00C27639"/>
    <w:rsid w:val="00C27713"/>
    <w:rsid w:val="00C314A7"/>
    <w:rsid w:val="00C432F8"/>
    <w:rsid w:val="00C46F2C"/>
    <w:rsid w:val="00C837F7"/>
    <w:rsid w:val="00C8768E"/>
    <w:rsid w:val="00CA07AA"/>
    <w:rsid w:val="00CA19AF"/>
    <w:rsid w:val="00CC6F68"/>
    <w:rsid w:val="00CD29B0"/>
    <w:rsid w:val="00CD5A8B"/>
    <w:rsid w:val="00CE6C99"/>
    <w:rsid w:val="00D06D59"/>
    <w:rsid w:val="00D11838"/>
    <w:rsid w:val="00D15880"/>
    <w:rsid w:val="00D27097"/>
    <w:rsid w:val="00D37B8B"/>
    <w:rsid w:val="00D433F2"/>
    <w:rsid w:val="00D45CB4"/>
    <w:rsid w:val="00D6518C"/>
    <w:rsid w:val="00D71B53"/>
    <w:rsid w:val="00D757C5"/>
    <w:rsid w:val="00D90E02"/>
    <w:rsid w:val="00D929AA"/>
    <w:rsid w:val="00D9468B"/>
    <w:rsid w:val="00DB23C1"/>
    <w:rsid w:val="00DB2E40"/>
    <w:rsid w:val="00DC2EA4"/>
    <w:rsid w:val="00DC42F7"/>
    <w:rsid w:val="00DD08B8"/>
    <w:rsid w:val="00DD157F"/>
    <w:rsid w:val="00DE0787"/>
    <w:rsid w:val="00DE3119"/>
    <w:rsid w:val="00DF33B2"/>
    <w:rsid w:val="00DF47DB"/>
    <w:rsid w:val="00E07715"/>
    <w:rsid w:val="00E112A1"/>
    <w:rsid w:val="00E16070"/>
    <w:rsid w:val="00E16130"/>
    <w:rsid w:val="00E22073"/>
    <w:rsid w:val="00E448C8"/>
    <w:rsid w:val="00E52111"/>
    <w:rsid w:val="00E6109E"/>
    <w:rsid w:val="00E75D4E"/>
    <w:rsid w:val="00E800AD"/>
    <w:rsid w:val="00E85057"/>
    <w:rsid w:val="00E94687"/>
    <w:rsid w:val="00E9673B"/>
    <w:rsid w:val="00EB077D"/>
    <w:rsid w:val="00EB5D87"/>
    <w:rsid w:val="00ED7E2E"/>
    <w:rsid w:val="00EE3ACB"/>
    <w:rsid w:val="00EF6F39"/>
    <w:rsid w:val="00F01A1D"/>
    <w:rsid w:val="00F04414"/>
    <w:rsid w:val="00F04936"/>
    <w:rsid w:val="00F05870"/>
    <w:rsid w:val="00F06DBE"/>
    <w:rsid w:val="00F203E5"/>
    <w:rsid w:val="00F20EF1"/>
    <w:rsid w:val="00F30542"/>
    <w:rsid w:val="00F32B04"/>
    <w:rsid w:val="00F35627"/>
    <w:rsid w:val="00F40BB0"/>
    <w:rsid w:val="00F52B37"/>
    <w:rsid w:val="00F7766B"/>
    <w:rsid w:val="00F912F6"/>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iphilippines.com" TargetMode="External"/><Relationship Id="rId18" Type="http://schemas.openxmlformats.org/officeDocument/2006/relationships/hyperlink" Target="tel:%2B63%202%20728%208515"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tel:%2B63%202%20728%208491%20ext.%20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julius.devilla@agatamining.com.ph"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aycee.crisostomo@tvipacific.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94ED09-6A6A-498B-A26A-B2FC418E6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2016-06-10T08:20:00Z</dcterms:created>
  <dcterms:modified xsi:type="dcterms:W3CDTF">2016-06-10T08:20:00Z</dcterms:modified>
</cp:coreProperties>
</file>