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480C8F" w:rsidP="00F04936">
      <w:pPr>
        <w:spacing w:line="360" w:lineRule="auto"/>
        <w:rPr>
          <w:rFonts w:ascii="Arial" w:hAnsi="Arial" w:cs="Arial"/>
          <w:b/>
          <w:sz w:val="24"/>
          <w:szCs w:val="32"/>
        </w:rPr>
      </w:pPr>
      <w:r w:rsidRPr="00480C8F">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163D18" w:rsidRDefault="00163D18" w:rsidP="007B229D">
      <w:pPr>
        <w:spacing w:after="0" w:line="240" w:lineRule="auto"/>
        <w:jc w:val="center"/>
        <w:rPr>
          <w:rFonts w:ascii="Arial" w:hAnsi="Arial" w:cs="Arial"/>
          <w:b/>
          <w:sz w:val="24"/>
          <w:szCs w:val="32"/>
        </w:rPr>
      </w:pPr>
    </w:p>
    <w:p w:rsidR="00512D96" w:rsidRDefault="00512D96" w:rsidP="007B229D">
      <w:pPr>
        <w:spacing w:after="0" w:line="240" w:lineRule="auto"/>
        <w:jc w:val="center"/>
        <w:rPr>
          <w:rFonts w:ascii="Arial" w:hAnsi="Arial" w:cs="Arial"/>
          <w:b/>
          <w:sz w:val="32"/>
          <w:szCs w:val="32"/>
        </w:rPr>
      </w:pPr>
    </w:p>
    <w:p w:rsidR="004903B0" w:rsidRDefault="00990614" w:rsidP="007B229D">
      <w:pPr>
        <w:spacing w:after="0" w:line="240" w:lineRule="auto"/>
        <w:jc w:val="center"/>
        <w:rPr>
          <w:rFonts w:ascii="Arial" w:hAnsi="Arial" w:cs="Arial"/>
          <w:b/>
          <w:sz w:val="32"/>
          <w:szCs w:val="32"/>
        </w:rPr>
      </w:pPr>
      <w:r>
        <w:rPr>
          <w:rFonts w:ascii="Arial" w:hAnsi="Arial" w:cs="Arial"/>
          <w:b/>
          <w:sz w:val="32"/>
          <w:szCs w:val="32"/>
        </w:rPr>
        <w:t xml:space="preserve">Bonding on a Community Level with </w:t>
      </w:r>
      <w:proofErr w:type="spellStart"/>
      <w:r>
        <w:rPr>
          <w:rFonts w:ascii="Arial" w:hAnsi="Arial" w:cs="Arial"/>
          <w:b/>
          <w:sz w:val="32"/>
          <w:szCs w:val="32"/>
        </w:rPr>
        <w:t>Agata</w:t>
      </w:r>
      <w:proofErr w:type="spellEnd"/>
    </w:p>
    <w:p w:rsidR="00997AA4" w:rsidRDefault="00CA2154" w:rsidP="00AE3A24">
      <w:pPr>
        <w:spacing w:after="0" w:line="240" w:lineRule="auto"/>
        <w:jc w:val="center"/>
        <w:rPr>
          <w:rFonts w:ascii="Arial" w:hAnsi="Arial" w:cs="Arial"/>
          <w:i/>
          <w:sz w:val="20"/>
          <w:szCs w:val="20"/>
        </w:rPr>
      </w:pPr>
      <w:r>
        <w:rPr>
          <w:rFonts w:ascii="Arial" w:hAnsi="Arial" w:cs="Arial"/>
          <w:i/>
          <w:sz w:val="20"/>
          <w:szCs w:val="20"/>
        </w:rPr>
        <w:t>AMVI unites its host and neighboring communities in celebration of Community Day 2015</w:t>
      </w:r>
    </w:p>
    <w:p w:rsidR="004E5B65" w:rsidRDefault="004E5B65" w:rsidP="00AE3A24">
      <w:pPr>
        <w:spacing w:after="0" w:line="240" w:lineRule="auto"/>
        <w:jc w:val="center"/>
        <w:rPr>
          <w:rFonts w:ascii="Arial" w:hAnsi="Arial" w:cs="Arial"/>
          <w:i/>
          <w:sz w:val="20"/>
          <w:szCs w:val="20"/>
        </w:rPr>
      </w:pPr>
    </w:p>
    <w:p w:rsidR="004E5B65" w:rsidRDefault="004E5B65" w:rsidP="00AE3A24">
      <w:pPr>
        <w:spacing w:after="0" w:line="240" w:lineRule="auto"/>
        <w:jc w:val="center"/>
        <w:rPr>
          <w:rFonts w:ascii="Arial" w:hAnsi="Arial" w:cs="Arial"/>
          <w:i/>
          <w:sz w:val="20"/>
          <w:szCs w:val="20"/>
        </w:rPr>
      </w:pPr>
    </w:p>
    <w:p w:rsidR="00EF65CF" w:rsidRDefault="00990614" w:rsidP="00AE3A24">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57900" cy="4178935"/>
            <wp:effectExtent l="19050" t="0" r="0" b="0"/>
            <wp:docPr id="5" name="Picture 4" descr="Community Day 2015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photo 1.jpg"/>
                    <pic:cNvPicPr/>
                  </pic:nvPicPr>
                  <pic:blipFill>
                    <a:blip r:embed="rId7" cstate="print"/>
                    <a:stretch>
                      <a:fillRect/>
                    </a:stretch>
                  </pic:blipFill>
                  <pic:spPr>
                    <a:xfrm>
                      <a:off x="0" y="0"/>
                      <a:ext cx="6057900" cy="4178935"/>
                    </a:xfrm>
                    <a:prstGeom prst="rect">
                      <a:avLst/>
                    </a:prstGeom>
                  </pic:spPr>
                </pic:pic>
              </a:graphicData>
            </a:graphic>
          </wp:inline>
        </w:drawing>
      </w:r>
    </w:p>
    <w:p w:rsidR="00990614" w:rsidRPr="00990614" w:rsidRDefault="00990614" w:rsidP="00990614">
      <w:pPr>
        <w:spacing w:after="0" w:line="240" w:lineRule="auto"/>
        <w:jc w:val="both"/>
        <w:rPr>
          <w:rFonts w:ascii="Arial" w:hAnsi="Arial" w:cs="Arial"/>
          <w:i/>
          <w:sz w:val="20"/>
          <w:szCs w:val="20"/>
        </w:rPr>
      </w:pPr>
      <w:r w:rsidRPr="00990614">
        <w:rPr>
          <w:rFonts w:ascii="Arial" w:hAnsi="Arial" w:cs="Arial"/>
          <w:i/>
          <w:sz w:val="20"/>
          <w:szCs w:val="20"/>
        </w:rPr>
        <w:t>AMVI Community Development Office</w:t>
      </w:r>
      <w:r w:rsidR="00C122FB">
        <w:rPr>
          <w:rFonts w:ascii="Arial" w:hAnsi="Arial" w:cs="Arial"/>
          <w:i/>
          <w:sz w:val="20"/>
          <w:szCs w:val="20"/>
        </w:rPr>
        <w:t>r</w:t>
      </w:r>
      <w:r w:rsidRPr="00990614">
        <w:rPr>
          <w:rFonts w:ascii="Arial" w:hAnsi="Arial" w:cs="Arial"/>
          <w:i/>
          <w:sz w:val="20"/>
          <w:szCs w:val="20"/>
        </w:rPr>
        <w:t xml:space="preserve"> Zeus Lumancas turn-over </w:t>
      </w:r>
      <w:r w:rsidR="00497AD5">
        <w:rPr>
          <w:rFonts w:ascii="Arial" w:hAnsi="Arial" w:cs="Arial"/>
          <w:i/>
          <w:sz w:val="20"/>
          <w:szCs w:val="20"/>
        </w:rPr>
        <w:t xml:space="preserve">much-needed </w:t>
      </w:r>
      <w:r w:rsidRPr="00990614">
        <w:rPr>
          <w:rFonts w:ascii="Arial" w:hAnsi="Arial" w:cs="Arial"/>
          <w:i/>
          <w:sz w:val="20"/>
          <w:szCs w:val="20"/>
        </w:rPr>
        <w:t xml:space="preserve">medicines and medical equipment to </w:t>
      </w:r>
      <w:proofErr w:type="spellStart"/>
      <w:r w:rsidRPr="00990614">
        <w:rPr>
          <w:rFonts w:ascii="Arial" w:hAnsi="Arial" w:cs="Arial"/>
          <w:i/>
          <w:sz w:val="20"/>
          <w:szCs w:val="20"/>
        </w:rPr>
        <w:t>Barangay</w:t>
      </w:r>
      <w:proofErr w:type="spellEnd"/>
      <w:r w:rsidRPr="00990614">
        <w:rPr>
          <w:rFonts w:ascii="Arial" w:hAnsi="Arial" w:cs="Arial"/>
          <w:i/>
          <w:sz w:val="20"/>
          <w:szCs w:val="20"/>
        </w:rPr>
        <w:t xml:space="preserve"> Colorado</w:t>
      </w:r>
      <w:r w:rsidR="00497AD5">
        <w:rPr>
          <w:rFonts w:ascii="Arial" w:hAnsi="Arial" w:cs="Arial"/>
          <w:i/>
          <w:sz w:val="20"/>
          <w:szCs w:val="20"/>
        </w:rPr>
        <w:t xml:space="preserve"> – o</w:t>
      </w:r>
      <w:r w:rsidRPr="00990614">
        <w:rPr>
          <w:rFonts w:ascii="Arial" w:hAnsi="Arial" w:cs="Arial"/>
          <w:i/>
          <w:sz w:val="20"/>
          <w:szCs w:val="20"/>
        </w:rPr>
        <w:t>ne</w:t>
      </w:r>
      <w:r w:rsidR="00497AD5">
        <w:rPr>
          <w:rFonts w:ascii="Arial" w:hAnsi="Arial" w:cs="Arial"/>
          <w:i/>
          <w:sz w:val="20"/>
          <w:szCs w:val="20"/>
        </w:rPr>
        <w:t xml:space="preserve"> </w:t>
      </w:r>
      <w:r w:rsidRPr="00990614">
        <w:rPr>
          <w:rFonts w:ascii="Arial" w:hAnsi="Arial" w:cs="Arial"/>
          <w:i/>
          <w:sz w:val="20"/>
          <w:szCs w:val="20"/>
        </w:rPr>
        <w:t xml:space="preserve">of several </w:t>
      </w:r>
      <w:r w:rsidR="00497AD5">
        <w:rPr>
          <w:rFonts w:ascii="Arial" w:hAnsi="Arial" w:cs="Arial"/>
          <w:i/>
          <w:sz w:val="20"/>
          <w:szCs w:val="20"/>
        </w:rPr>
        <w:t xml:space="preserve">communities </w:t>
      </w:r>
      <w:r w:rsidRPr="00990614">
        <w:rPr>
          <w:rFonts w:ascii="Arial" w:hAnsi="Arial" w:cs="Arial"/>
          <w:i/>
          <w:sz w:val="20"/>
          <w:szCs w:val="20"/>
        </w:rPr>
        <w:t xml:space="preserve">that benefit from the company’s </w:t>
      </w:r>
      <w:r w:rsidR="00497AD5" w:rsidRPr="00990614">
        <w:rPr>
          <w:rFonts w:ascii="Arial" w:hAnsi="Arial" w:cs="Arial"/>
          <w:i/>
          <w:sz w:val="20"/>
          <w:szCs w:val="20"/>
        </w:rPr>
        <w:t xml:space="preserve">implementation </w:t>
      </w:r>
      <w:r w:rsidR="00497AD5">
        <w:rPr>
          <w:rFonts w:ascii="Arial" w:hAnsi="Arial" w:cs="Arial"/>
          <w:i/>
          <w:sz w:val="20"/>
          <w:szCs w:val="20"/>
        </w:rPr>
        <w:t>of its Social Development and Management Program (</w:t>
      </w:r>
      <w:r w:rsidRPr="00990614">
        <w:rPr>
          <w:rFonts w:ascii="Arial" w:hAnsi="Arial" w:cs="Arial"/>
          <w:i/>
          <w:sz w:val="20"/>
          <w:szCs w:val="20"/>
        </w:rPr>
        <w:t>SDMP</w:t>
      </w:r>
      <w:r w:rsidR="00497AD5">
        <w:rPr>
          <w:rFonts w:ascii="Arial" w:hAnsi="Arial" w:cs="Arial"/>
          <w:i/>
          <w:sz w:val="20"/>
          <w:szCs w:val="20"/>
        </w:rPr>
        <w:t>)</w:t>
      </w:r>
      <w:r w:rsidRPr="00990614">
        <w:rPr>
          <w:rFonts w:ascii="Arial" w:hAnsi="Arial" w:cs="Arial"/>
          <w:i/>
          <w:sz w:val="20"/>
          <w:szCs w:val="20"/>
        </w:rPr>
        <w:t>.</w:t>
      </w:r>
    </w:p>
    <w:p w:rsidR="001F5CA5" w:rsidRPr="00DC3FF8" w:rsidRDefault="001F5CA5" w:rsidP="00B20578">
      <w:pPr>
        <w:spacing w:after="0" w:line="240" w:lineRule="auto"/>
        <w:jc w:val="both"/>
        <w:rPr>
          <w:rFonts w:ascii="Arial" w:hAnsi="Arial" w:cs="Arial"/>
          <w:i/>
          <w:sz w:val="20"/>
          <w:szCs w:val="20"/>
          <w:highlight w:val="yellow"/>
          <w:lang w:val="en-PH"/>
        </w:rPr>
      </w:pPr>
    </w:p>
    <w:p w:rsidR="00497AD5" w:rsidRDefault="002555DB" w:rsidP="00497AD5">
      <w:pPr>
        <w:autoSpaceDE w:val="0"/>
        <w:autoSpaceDN w:val="0"/>
        <w:adjustRightInd w:val="0"/>
        <w:spacing w:after="0" w:line="360" w:lineRule="auto"/>
        <w:jc w:val="both"/>
        <w:rPr>
          <w:rFonts w:ascii="Arial" w:hAnsi="Arial" w:cs="Arial"/>
          <w:sz w:val="20"/>
          <w:szCs w:val="20"/>
          <w:lang w:val="en-PH"/>
        </w:rPr>
      </w:pPr>
      <w:r w:rsidRPr="0003697B">
        <w:rPr>
          <w:rFonts w:ascii="Arial" w:hAnsi="Arial" w:cs="Arial"/>
          <w:b/>
          <w:sz w:val="20"/>
          <w:szCs w:val="20"/>
          <w:lang w:val="en-PH"/>
        </w:rPr>
        <w:t>Tubay</w:t>
      </w:r>
      <w:r w:rsidR="006F4ECA" w:rsidRPr="0003697B">
        <w:rPr>
          <w:rFonts w:ascii="Arial" w:hAnsi="Arial" w:cs="Arial"/>
          <w:b/>
          <w:sz w:val="20"/>
          <w:szCs w:val="20"/>
          <w:lang w:val="en-PH"/>
        </w:rPr>
        <w:t xml:space="preserve">, </w:t>
      </w:r>
      <w:r w:rsidR="00E800AD" w:rsidRPr="0003697B">
        <w:rPr>
          <w:rFonts w:ascii="Arial" w:hAnsi="Arial" w:cs="Arial"/>
          <w:b/>
          <w:sz w:val="20"/>
          <w:szCs w:val="20"/>
          <w:lang w:val="en-PH"/>
        </w:rPr>
        <w:t xml:space="preserve">Agusan </w:t>
      </w:r>
      <w:r w:rsidR="006F4ECA" w:rsidRPr="0003697B">
        <w:rPr>
          <w:rFonts w:ascii="Arial" w:hAnsi="Arial" w:cs="Arial"/>
          <w:b/>
          <w:sz w:val="20"/>
          <w:szCs w:val="20"/>
          <w:lang w:val="en-PH"/>
        </w:rPr>
        <w:t>del Norte</w:t>
      </w:r>
      <w:r w:rsidR="0017631E" w:rsidRPr="0003697B">
        <w:rPr>
          <w:rFonts w:ascii="Arial" w:hAnsi="Arial" w:cs="Arial"/>
          <w:b/>
          <w:sz w:val="20"/>
          <w:szCs w:val="20"/>
          <w:lang w:val="en-PH"/>
        </w:rPr>
        <w:t xml:space="preserve"> / </w:t>
      </w:r>
      <w:r w:rsidRPr="0003697B">
        <w:rPr>
          <w:rFonts w:ascii="Arial" w:hAnsi="Arial" w:cs="Arial"/>
          <w:b/>
          <w:sz w:val="20"/>
          <w:szCs w:val="20"/>
          <w:lang w:val="en-PH"/>
        </w:rPr>
        <w:t>July</w:t>
      </w:r>
      <w:r w:rsidR="00EF65CF" w:rsidRPr="0003697B">
        <w:rPr>
          <w:rFonts w:ascii="Arial" w:hAnsi="Arial" w:cs="Arial"/>
          <w:b/>
          <w:sz w:val="20"/>
          <w:szCs w:val="20"/>
          <w:lang w:val="en-PH"/>
        </w:rPr>
        <w:t xml:space="preserve"> </w:t>
      </w:r>
      <w:r w:rsidR="009C76FF" w:rsidRPr="0003697B">
        <w:rPr>
          <w:rFonts w:ascii="Arial" w:hAnsi="Arial" w:cs="Arial"/>
          <w:b/>
          <w:sz w:val="20"/>
          <w:szCs w:val="20"/>
          <w:lang w:val="en-PH"/>
        </w:rPr>
        <w:t>201</w:t>
      </w:r>
      <w:r w:rsidR="00664BCA" w:rsidRPr="0003697B">
        <w:rPr>
          <w:rFonts w:ascii="Arial" w:hAnsi="Arial" w:cs="Arial"/>
          <w:b/>
          <w:sz w:val="20"/>
          <w:szCs w:val="20"/>
          <w:lang w:val="en-PH"/>
        </w:rPr>
        <w:t>5</w:t>
      </w:r>
      <w:r w:rsidR="0017631E" w:rsidRPr="0003697B">
        <w:rPr>
          <w:rFonts w:ascii="Arial" w:hAnsi="Arial" w:cs="Arial"/>
          <w:b/>
          <w:sz w:val="20"/>
          <w:szCs w:val="20"/>
          <w:lang w:val="en-PH"/>
        </w:rPr>
        <w:t xml:space="preserve"> </w:t>
      </w:r>
      <w:r w:rsidR="000F6FA8" w:rsidRPr="0003697B">
        <w:rPr>
          <w:rFonts w:ascii="Arial" w:hAnsi="Arial" w:cs="Arial"/>
          <w:sz w:val="20"/>
          <w:szCs w:val="20"/>
          <w:lang w:val="en-PH"/>
        </w:rPr>
        <w:t xml:space="preserve">– </w:t>
      </w:r>
      <w:r w:rsidR="00142829" w:rsidRPr="0003697B">
        <w:rPr>
          <w:rFonts w:ascii="Arial" w:hAnsi="Arial" w:cs="Arial"/>
          <w:sz w:val="20"/>
          <w:szCs w:val="20"/>
          <w:lang w:val="en-PH"/>
        </w:rPr>
        <w:t xml:space="preserve">In a meaningful </w:t>
      </w:r>
      <w:r w:rsidR="00497AD5">
        <w:rPr>
          <w:rFonts w:ascii="Arial" w:hAnsi="Arial" w:cs="Arial"/>
          <w:sz w:val="20"/>
          <w:szCs w:val="20"/>
          <w:lang w:val="en-PH"/>
        </w:rPr>
        <w:t xml:space="preserve">effort </w:t>
      </w:r>
      <w:r w:rsidR="00497AD5" w:rsidRPr="0003697B">
        <w:rPr>
          <w:rFonts w:ascii="Arial" w:hAnsi="Arial" w:cs="Arial"/>
          <w:sz w:val="20"/>
          <w:szCs w:val="20"/>
          <w:lang w:val="en-PH"/>
        </w:rPr>
        <w:t>to unite the company’s ho</w:t>
      </w:r>
      <w:r w:rsidR="00497AD5">
        <w:rPr>
          <w:rFonts w:ascii="Arial" w:hAnsi="Arial" w:cs="Arial"/>
          <w:sz w:val="20"/>
          <w:szCs w:val="20"/>
          <w:lang w:val="en-PH"/>
        </w:rPr>
        <w:t xml:space="preserve">st and neighbouring communities, including </w:t>
      </w:r>
      <w:r w:rsidR="00497AD5" w:rsidRPr="0003697B">
        <w:rPr>
          <w:rFonts w:ascii="Arial" w:hAnsi="Arial" w:cs="Arial"/>
          <w:sz w:val="20"/>
          <w:szCs w:val="20"/>
          <w:lang w:val="en-PH"/>
        </w:rPr>
        <w:t xml:space="preserve">coastal </w:t>
      </w:r>
      <w:proofErr w:type="spellStart"/>
      <w:r w:rsidR="00497AD5" w:rsidRPr="0003697B">
        <w:rPr>
          <w:rFonts w:ascii="Arial" w:hAnsi="Arial" w:cs="Arial"/>
          <w:sz w:val="20"/>
          <w:szCs w:val="20"/>
          <w:lang w:val="en-PH"/>
        </w:rPr>
        <w:t>barangays</w:t>
      </w:r>
      <w:proofErr w:type="spellEnd"/>
      <w:r w:rsidR="00497AD5" w:rsidRPr="0003697B">
        <w:rPr>
          <w:rFonts w:ascii="Arial" w:hAnsi="Arial" w:cs="Arial"/>
          <w:sz w:val="20"/>
          <w:szCs w:val="20"/>
          <w:lang w:val="en-PH"/>
        </w:rPr>
        <w:t xml:space="preserve"> </w:t>
      </w:r>
      <w:r w:rsidR="00497AD5">
        <w:rPr>
          <w:rFonts w:ascii="Arial" w:hAnsi="Arial" w:cs="Arial"/>
          <w:sz w:val="20"/>
          <w:szCs w:val="20"/>
          <w:lang w:val="en-PH"/>
        </w:rPr>
        <w:t xml:space="preserve">that </w:t>
      </w:r>
      <w:r w:rsidR="00497AD5" w:rsidRPr="0003697B">
        <w:rPr>
          <w:rFonts w:ascii="Arial" w:hAnsi="Arial" w:cs="Arial"/>
          <w:sz w:val="20"/>
          <w:szCs w:val="20"/>
          <w:lang w:val="en-PH"/>
        </w:rPr>
        <w:t>are situated within the company’s Mineral Processing Sharing Agreement (MPSA) area</w:t>
      </w:r>
      <w:r w:rsidR="00497AD5">
        <w:rPr>
          <w:rFonts w:ascii="Arial" w:hAnsi="Arial" w:cs="Arial"/>
          <w:sz w:val="20"/>
          <w:szCs w:val="20"/>
          <w:lang w:val="en-PH"/>
        </w:rPr>
        <w:t xml:space="preserve">, </w:t>
      </w:r>
      <w:proofErr w:type="spellStart"/>
      <w:r w:rsidR="00142829" w:rsidRPr="0003697B">
        <w:rPr>
          <w:rFonts w:ascii="Arial" w:hAnsi="Arial" w:cs="Arial"/>
          <w:sz w:val="20"/>
          <w:szCs w:val="20"/>
          <w:lang w:val="en-PH"/>
        </w:rPr>
        <w:t>Agata</w:t>
      </w:r>
      <w:proofErr w:type="spellEnd"/>
      <w:r w:rsidR="00142829" w:rsidRPr="0003697B">
        <w:rPr>
          <w:rFonts w:ascii="Arial" w:hAnsi="Arial" w:cs="Arial"/>
          <w:sz w:val="20"/>
          <w:szCs w:val="20"/>
          <w:lang w:val="en-PH"/>
        </w:rPr>
        <w:t xml:space="preserve"> Mining Ventures Inc. (AMVI) launched its </w:t>
      </w:r>
      <w:r w:rsidR="00E86272">
        <w:rPr>
          <w:rFonts w:ascii="Arial" w:hAnsi="Arial" w:cs="Arial"/>
          <w:sz w:val="20"/>
          <w:szCs w:val="20"/>
          <w:lang w:val="en-PH"/>
        </w:rPr>
        <w:t>first</w:t>
      </w:r>
      <w:r w:rsidR="00142829" w:rsidRPr="0003697B">
        <w:rPr>
          <w:rFonts w:ascii="Arial" w:hAnsi="Arial" w:cs="Arial"/>
          <w:sz w:val="20"/>
          <w:szCs w:val="20"/>
          <w:lang w:val="en-PH"/>
        </w:rPr>
        <w:t xml:space="preserve"> Community Day </w:t>
      </w:r>
      <w:r w:rsidR="00497AD5">
        <w:rPr>
          <w:rFonts w:ascii="Arial" w:hAnsi="Arial" w:cs="Arial"/>
          <w:sz w:val="20"/>
          <w:szCs w:val="20"/>
          <w:lang w:val="en-PH"/>
        </w:rPr>
        <w:t>simultaneously in two locations:</w:t>
      </w:r>
      <w:r w:rsidR="00E86272">
        <w:rPr>
          <w:rFonts w:ascii="Arial" w:hAnsi="Arial" w:cs="Arial"/>
          <w:sz w:val="20"/>
          <w:szCs w:val="20"/>
          <w:lang w:val="en-PH"/>
        </w:rPr>
        <w:t xml:space="preserve"> </w:t>
      </w:r>
      <w:proofErr w:type="spellStart"/>
      <w:r w:rsidR="00E86272">
        <w:rPr>
          <w:rFonts w:ascii="Arial" w:hAnsi="Arial" w:cs="Arial"/>
          <w:sz w:val="20"/>
          <w:szCs w:val="20"/>
          <w:lang w:val="en-PH"/>
        </w:rPr>
        <w:t>Barangay</w:t>
      </w:r>
      <w:proofErr w:type="spellEnd"/>
      <w:r w:rsidR="00E86272">
        <w:rPr>
          <w:rFonts w:ascii="Arial" w:hAnsi="Arial" w:cs="Arial"/>
          <w:sz w:val="20"/>
          <w:szCs w:val="20"/>
          <w:lang w:val="en-PH"/>
        </w:rPr>
        <w:t xml:space="preserve"> </w:t>
      </w:r>
      <w:proofErr w:type="spellStart"/>
      <w:r w:rsidR="00E86272">
        <w:rPr>
          <w:rFonts w:ascii="Arial" w:hAnsi="Arial" w:cs="Arial"/>
          <w:sz w:val="20"/>
          <w:szCs w:val="20"/>
          <w:lang w:val="en-PH"/>
        </w:rPr>
        <w:t>Tinigbasan’s</w:t>
      </w:r>
      <w:proofErr w:type="spellEnd"/>
      <w:r w:rsidR="00E86272">
        <w:rPr>
          <w:rFonts w:ascii="Arial" w:hAnsi="Arial" w:cs="Arial"/>
          <w:sz w:val="20"/>
          <w:szCs w:val="20"/>
          <w:lang w:val="en-PH"/>
        </w:rPr>
        <w:t xml:space="preserve"> covered gymnasium and </w:t>
      </w:r>
      <w:proofErr w:type="spellStart"/>
      <w:r w:rsidR="00E86272">
        <w:rPr>
          <w:rFonts w:ascii="Arial" w:hAnsi="Arial" w:cs="Arial"/>
          <w:sz w:val="20"/>
          <w:szCs w:val="20"/>
          <w:lang w:val="en-PH"/>
        </w:rPr>
        <w:t>Sitio</w:t>
      </w:r>
      <w:proofErr w:type="spellEnd"/>
      <w:r w:rsidR="00E86272">
        <w:rPr>
          <w:rFonts w:ascii="Arial" w:hAnsi="Arial" w:cs="Arial"/>
          <w:sz w:val="20"/>
          <w:szCs w:val="20"/>
          <w:lang w:val="en-PH"/>
        </w:rPr>
        <w:t xml:space="preserve"> </w:t>
      </w:r>
      <w:proofErr w:type="spellStart"/>
      <w:r w:rsidR="00E86272">
        <w:rPr>
          <w:rFonts w:ascii="Arial" w:hAnsi="Arial" w:cs="Arial"/>
          <w:sz w:val="20"/>
          <w:szCs w:val="20"/>
          <w:lang w:val="en-PH"/>
        </w:rPr>
        <w:t>Pitugo</w:t>
      </w:r>
      <w:proofErr w:type="spellEnd"/>
      <w:r w:rsidR="00E86272">
        <w:rPr>
          <w:rFonts w:ascii="Arial" w:hAnsi="Arial" w:cs="Arial"/>
          <w:sz w:val="20"/>
          <w:szCs w:val="20"/>
          <w:lang w:val="en-PH"/>
        </w:rPr>
        <w:t xml:space="preserve"> in </w:t>
      </w:r>
      <w:proofErr w:type="spellStart"/>
      <w:r w:rsidR="00E86272">
        <w:rPr>
          <w:rFonts w:ascii="Arial" w:hAnsi="Arial" w:cs="Arial"/>
          <w:sz w:val="20"/>
          <w:szCs w:val="20"/>
          <w:lang w:val="en-PH"/>
        </w:rPr>
        <w:t>Barangay</w:t>
      </w:r>
      <w:proofErr w:type="spellEnd"/>
      <w:r w:rsidR="00E86272">
        <w:rPr>
          <w:rFonts w:ascii="Arial" w:hAnsi="Arial" w:cs="Arial"/>
          <w:sz w:val="20"/>
          <w:szCs w:val="20"/>
          <w:lang w:val="en-PH"/>
        </w:rPr>
        <w:t xml:space="preserve"> </w:t>
      </w:r>
      <w:proofErr w:type="spellStart"/>
      <w:r w:rsidR="00E86272">
        <w:rPr>
          <w:rFonts w:ascii="Arial" w:hAnsi="Arial" w:cs="Arial"/>
          <w:sz w:val="20"/>
          <w:szCs w:val="20"/>
          <w:lang w:val="en-PH"/>
        </w:rPr>
        <w:t>Sto</w:t>
      </w:r>
      <w:proofErr w:type="spellEnd"/>
      <w:r w:rsidR="00E86272">
        <w:rPr>
          <w:rFonts w:ascii="Arial" w:hAnsi="Arial" w:cs="Arial"/>
          <w:sz w:val="20"/>
          <w:szCs w:val="20"/>
          <w:lang w:val="en-PH"/>
        </w:rPr>
        <w:t xml:space="preserve">. </w:t>
      </w:r>
      <w:proofErr w:type="spellStart"/>
      <w:proofErr w:type="gramStart"/>
      <w:r w:rsidR="00E86272">
        <w:rPr>
          <w:rFonts w:ascii="Arial" w:hAnsi="Arial" w:cs="Arial"/>
          <w:sz w:val="20"/>
          <w:szCs w:val="20"/>
          <w:lang w:val="en-PH"/>
        </w:rPr>
        <w:t>Niňo</w:t>
      </w:r>
      <w:proofErr w:type="spellEnd"/>
      <w:r w:rsidR="00E86272">
        <w:rPr>
          <w:rFonts w:ascii="Arial" w:hAnsi="Arial" w:cs="Arial"/>
          <w:sz w:val="20"/>
          <w:szCs w:val="20"/>
          <w:lang w:val="en-PH"/>
        </w:rPr>
        <w:t>.</w:t>
      </w:r>
      <w:proofErr w:type="gramEnd"/>
      <w:r w:rsidR="00E86272">
        <w:rPr>
          <w:rFonts w:ascii="Arial" w:hAnsi="Arial" w:cs="Arial"/>
          <w:sz w:val="20"/>
          <w:szCs w:val="20"/>
          <w:lang w:val="en-PH"/>
        </w:rPr>
        <w:t xml:space="preserve">  Both </w:t>
      </w:r>
      <w:proofErr w:type="spellStart"/>
      <w:r w:rsidR="00E86272">
        <w:rPr>
          <w:rFonts w:ascii="Arial" w:hAnsi="Arial" w:cs="Arial"/>
          <w:sz w:val="20"/>
          <w:szCs w:val="20"/>
          <w:lang w:val="en-PH"/>
        </w:rPr>
        <w:t>barangays</w:t>
      </w:r>
      <w:proofErr w:type="spellEnd"/>
      <w:r w:rsidR="00E86272">
        <w:rPr>
          <w:rFonts w:ascii="Arial" w:hAnsi="Arial" w:cs="Arial"/>
          <w:sz w:val="20"/>
          <w:szCs w:val="20"/>
          <w:lang w:val="en-PH"/>
        </w:rPr>
        <w:t xml:space="preserve"> are located within the company’s 4,995-hectare MPSA area, </w:t>
      </w:r>
      <w:r w:rsidR="00E86272">
        <w:rPr>
          <w:rFonts w:ascii="Arial" w:hAnsi="Arial" w:cs="Arial"/>
          <w:sz w:val="20"/>
          <w:szCs w:val="20"/>
          <w:lang w:val="en-PH"/>
        </w:rPr>
        <w:lastRenderedPageBreak/>
        <w:t xml:space="preserve">which encompasses the municipalities of </w:t>
      </w:r>
      <w:proofErr w:type="spellStart"/>
      <w:r w:rsidR="00E86272">
        <w:rPr>
          <w:rFonts w:ascii="Arial" w:hAnsi="Arial" w:cs="Arial"/>
          <w:sz w:val="20"/>
          <w:szCs w:val="20"/>
          <w:lang w:val="en-PH"/>
        </w:rPr>
        <w:t>Tubay</w:t>
      </w:r>
      <w:proofErr w:type="spellEnd"/>
      <w:r w:rsidR="00E86272">
        <w:rPr>
          <w:rFonts w:ascii="Arial" w:hAnsi="Arial" w:cs="Arial"/>
          <w:sz w:val="20"/>
          <w:szCs w:val="20"/>
          <w:lang w:val="en-PH"/>
        </w:rPr>
        <w:t xml:space="preserve">, </w:t>
      </w:r>
      <w:proofErr w:type="spellStart"/>
      <w:r w:rsidR="00E86272">
        <w:rPr>
          <w:rFonts w:ascii="Arial" w:hAnsi="Arial" w:cs="Arial"/>
          <w:sz w:val="20"/>
          <w:szCs w:val="20"/>
          <w:lang w:val="en-PH"/>
        </w:rPr>
        <w:t>Jabonga</w:t>
      </w:r>
      <w:proofErr w:type="spellEnd"/>
      <w:r w:rsidR="00E86272">
        <w:rPr>
          <w:rFonts w:ascii="Arial" w:hAnsi="Arial" w:cs="Arial"/>
          <w:sz w:val="20"/>
          <w:szCs w:val="20"/>
          <w:lang w:val="en-PH"/>
        </w:rPr>
        <w:t xml:space="preserve"> and Santiago.</w:t>
      </w:r>
      <w:r w:rsidR="00A96136">
        <w:rPr>
          <w:rFonts w:ascii="Arial" w:hAnsi="Arial" w:cs="Arial"/>
          <w:sz w:val="20"/>
          <w:szCs w:val="20"/>
          <w:lang w:val="en-PH"/>
        </w:rPr>
        <w:t xml:space="preserve">  The coastal communities </w:t>
      </w:r>
      <w:r w:rsidR="00C122FB">
        <w:rPr>
          <w:rFonts w:ascii="Arial" w:hAnsi="Arial" w:cs="Arial"/>
          <w:sz w:val="20"/>
          <w:szCs w:val="20"/>
          <w:lang w:val="en-PH"/>
        </w:rPr>
        <w:t xml:space="preserve">were hosted </w:t>
      </w:r>
      <w:r w:rsidR="00A96136">
        <w:rPr>
          <w:rFonts w:ascii="Arial" w:hAnsi="Arial" w:cs="Arial"/>
          <w:sz w:val="20"/>
          <w:szCs w:val="20"/>
          <w:lang w:val="en-PH"/>
        </w:rPr>
        <w:t xml:space="preserve">in </w:t>
      </w:r>
      <w:proofErr w:type="spellStart"/>
      <w:r w:rsidR="00A96136">
        <w:rPr>
          <w:rFonts w:ascii="Arial" w:hAnsi="Arial" w:cs="Arial"/>
          <w:sz w:val="20"/>
          <w:szCs w:val="20"/>
          <w:lang w:val="en-PH"/>
        </w:rPr>
        <w:t>Barangay</w:t>
      </w:r>
      <w:proofErr w:type="spellEnd"/>
      <w:r w:rsidR="00A96136">
        <w:rPr>
          <w:rFonts w:ascii="Arial" w:hAnsi="Arial" w:cs="Arial"/>
          <w:sz w:val="20"/>
          <w:szCs w:val="20"/>
          <w:lang w:val="en-PH"/>
        </w:rPr>
        <w:t xml:space="preserve"> </w:t>
      </w:r>
      <w:proofErr w:type="spellStart"/>
      <w:r w:rsidR="00A96136">
        <w:rPr>
          <w:rFonts w:ascii="Arial" w:hAnsi="Arial" w:cs="Arial"/>
          <w:sz w:val="20"/>
          <w:szCs w:val="20"/>
          <w:lang w:val="en-PH"/>
        </w:rPr>
        <w:t>Tinigbasan’s</w:t>
      </w:r>
      <w:proofErr w:type="spellEnd"/>
      <w:r w:rsidR="00A96136">
        <w:rPr>
          <w:rFonts w:ascii="Arial" w:hAnsi="Arial" w:cs="Arial"/>
          <w:sz w:val="20"/>
          <w:szCs w:val="20"/>
          <w:lang w:val="en-PH"/>
        </w:rPr>
        <w:t xml:space="preserve"> covered gymnasium while the communities belonging to non-coastal </w:t>
      </w:r>
      <w:proofErr w:type="spellStart"/>
      <w:r w:rsidR="00A96136">
        <w:rPr>
          <w:rFonts w:ascii="Arial" w:hAnsi="Arial" w:cs="Arial"/>
          <w:sz w:val="20"/>
          <w:szCs w:val="20"/>
          <w:lang w:val="en-PH"/>
        </w:rPr>
        <w:t>barangays</w:t>
      </w:r>
      <w:proofErr w:type="spellEnd"/>
      <w:r w:rsidR="00A96136">
        <w:rPr>
          <w:rFonts w:ascii="Arial" w:hAnsi="Arial" w:cs="Arial"/>
          <w:sz w:val="20"/>
          <w:szCs w:val="20"/>
          <w:lang w:val="en-PH"/>
        </w:rPr>
        <w:t xml:space="preserve"> were hosted in </w:t>
      </w:r>
      <w:proofErr w:type="spellStart"/>
      <w:r w:rsidR="00A96136">
        <w:rPr>
          <w:rFonts w:ascii="Arial" w:hAnsi="Arial" w:cs="Arial"/>
          <w:sz w:val="20"/>
          <w:szCs w:val="20"/>
          <w:lang w:val="en-PH"/>
        </w:rPr>
        <w:t>Sitio</w:t>
      </w:r>
      <w:proofErr w:type="spellEnd"/>
      <w:r w:rsidR="00A96136">
        <w:rPr>
          <w:rFonts w:ascii="Arial" w:hAnsi="Arial" w:cs="Arial"/>
          <w:sz w:val="20"/>
          <w:szCs w:val="20"/>
          <w:lang w:val="en-PH"/>
        </w:rPr>
        <w:t xml:space="preserve"> </w:t>
      </w:r>
      <w:proofErr w:type="spellStart"/>
      <w:r w:rsidR="00A96136">
        <w:rPr>
          <w:rFonts w:ascii="Arial" w:hAnsi="Arial" w:cs="Arial"/>
          <w:sz w:val="20"/>
          <w:szCs w:val="20"/>
          <w:lang w:val="en-PH"/>
        </w:rPr>
        <w:t>Pitugo</w:t>
      </w:r>
      <w:proofErr w:type="spellEnd"/>
      <w:r w:rsidR="00A96136">
        <w:rPr>
          <w:rFonts w:ascii="Arial" w:hAnsi="Arial" w:cs="Arial"/>
          <w:sz w:val="20"/>
          <w:szCs w:val="20"/>
          <w:lang w:val="en-PH"/>
        </w:rPr>
        <w:t>.</w:t>
      </w:r>
    </w:p>
    <w:p w:rsidR="00497AD5" w:rsidRDefault="00497AD5" w:rsidP="00997F09">
      <w:pPr>
        <w:autoSpaceDE w:val="0"/>
        <w:autoSpaceDN w:val="0"/>
        <w:adjustRightInd w:val="0"/>
        <w:spacing w:after="0" w:line="360" w:lineRule="auto"/>
        <w:jc w:val="both"/>
        <w:rPr>
          <w:rFonts w:ascii="Arial" w:hAnsi="Arial" w:cs="Arial"/>
          <w:sz w:val="20"/>
          <w:szCs w:val="20"/>
          <w:lang w:val="en-PH"/>
        </w:rPr>
      </w:pPr>
    </w:p>
    <w:p w:rsidR="00C122FB" w:rsidRDefault="00C122FB" w:rsidP="00C122FB">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“AMVI is thankful to </w:t>
      </w:r>
      <w:proofErr w:type="spellStart"/>
      <w:r>
        <w:rPr>
          <w:rFonts w:ascii="Arial" w:hAnsi="Arial" w:cs="Arial"/>
          <w:sz w:val="20"/>
          <w:szCs w:val="20"/>
          <w:lang w:val="en-PH"/>
        </w:rPr>
        <w:t>Barangay</w:t>
      </w:r>
      <w:proofErr w:type="spellEnd"/>
      <w:r>
        <w:rPr>
          <w:rFonts w:ascii="Arial" w:hAnsi="Arial" w:cs="Arial"/>
          <w:sz w:val="20"/>
          <w:szCs w:val="20"/>
          <w:lang w:val="en-PH"/>
        </w:rPr>
        <w:t xml:space="preserve"> Council members and participants from our host communities who are present today and with whom it shares a strong partnership.  While it is cold and wet outside, we are greatly encouraged by the warmth of your friendship,” said AMVI Community Relations Officer Zeus Lumancas in his opening remarks.</w:t>
      </w:r>
    </w:p>
    <w:p w:rsidR="00C122FB" w:rsidRDefault="00C122FB" w:rsidP="00997F09">
      <w:pPr>
        <w:autoSpaceDE w:val="0"/>
        <w:autoSpaceDN w:val="0"/>
        <w:adjustRightInd w:val="0"/>
        <w:spacing w:after="0" w:line="360" w:lineRule="auto"/>
        <w:jc w:val="both"/>
        <w:rPr>
          <w:rFonts w:ascii="Arial" w:hAnsi="Arial" w:cs="Arial"/>
          <w:sz w:val="20"/>
          <w:szCs w:val="20"/>
          <w:lang w:val="en-PH"/>
        </w:rPr>
      </w:pPr>
    </w:p>
    <w:p w:rsidR="00ED7507" w:rsidRDefault="00C122FB" w:rsidP="00ED7507">
      <w:pPr>
        <w:autoSpaceDE w:val="0"/>
        <w:autoSpaceDN w:val="0"/>
        <w:adjustRightInd w:val="0"/>
        <w:spacing w:after="0" w:line="360" w:lineRule="auto"/>
        <w:jc w:val="both"/>
        <w:rPr>
          <w:rFonts w:ascii="Arial" w:hAnsi="Arial" w:cs="Arial"/>
          <w:sz w:val="20"/>
          <w:szCs w:val="20"/>
          <w:lang w:val="en-PH"/>
        </w:rPr>
      </w:pPr>
      <w:r>
        <w:rPr>
          <w:rFonts w:ascii="Arial" w:hAnsi="Arial" w:cs="Arial"/>
          <w:sz w:val="20"/>
          <w:szCs w:val="20"/>
          <w:lang w:val="en-PH"/>
        </w:rPr>
        <w:t xml:space="preserve">Prior to the event, </w:t>
      </w:r>
      <w:r w:rsidR="00E86272">
        <w:rPr>
          <w:rFonts w:ascii="Arial" w:hAnsi="Arial" w:cs="Arial"/>
          <w:sz w:val="20"/>
          <w:szCs w:val="20"/>
          <w:lang w:val="en-PH"/>
        </w:rPr>
        <w:t xml:space="preserve">AMVI’s </w:t>
      </w:r>
      <w:r w:rsidR="00497AD5" w:rsidRPr="0003697B">
        <w:rPr>
          <w:rFonts w:ascii="Arial" w:hAnsi="Arial" w:cs="Arial"/>
          <w:sz w:val="20"/>
          <w:szCs w:val="20"/>
          <w:lang w:val="en-PH"/>
        </w:rPr>
        <w:t>Community Relations and Development Office (CREDO)</w:t>
      </w:r>
      <w:r w:rsidR="00E86272">
        <w:rPr>
          <w:rFonts w:ascii="Arial" w:hAnsi="Arial" w:cs="Arial"/>
          <w:sz w:val="20"/>
          <w:szCs w:val="20"/>
          <w:lang w:val="en-PH"/>
        </w:rPr>
        <w:t xml:space="preserve"> coordinated</w:t>
      </w:r>
      <w:r w:rsidR="0003697B" w:rsidRPr="0003697B">
        <w:rPr>
          <w:rFonts w:ascii="Arial" w:hAnsi="Arial" w:cs="Arial"/>
          <w:sz w:val="20"/>
          <w:szCs w:val="20"/>
          <w:lang w:val="en-PH"/>
        </w:rPr>
        <w:t xml:space="preserve"> with </w:t>
      </w:r>
      <w:r w:rsidR="0003697B">
        <w:rPr>
          <w:rFonts w:ascii="Arial" w:hAnsi="Arial" w:cs="Arial"/>
          <w:sz w:val="20"/>
          <w:szCs w:val="20"/>
          <w:lang w:val="en-PH"/>
        </w:rPr>
        <w:t xml:space="preserve">the </w:t>
      </w:r>
      <w:r w:rsidR="0003697B" w:rsidRPr="0003697B">
        <w:rPr>
          <w:rFonts w:ascii="Arial" w:hAnsi="Arial" w:cs="Arial"/>
          <w:sz w:val="20"/>
          <w:szCs w:val="20"/>
          <w:lang w:val="en-PH"/>
        </w:rPr>
        <w:t xml:space="preserve">Barangay Council Members of coastal </w:t>
      </w:r>
      <w:proofErr w:type="spellStart"/>
      <w:r w:rsidR="0003697B" w:rsidRPr="0003697B">
        <w:rPr>
          <w:rFonts w:ascii="Arial" w:hAnsi="Arial" w:cs="Arial"/>
          <w:sz w:val="20"/>
          <w:szCs w:val="20"/>
          <w:lang w:val="en-PH"/>
        </w:rPr>
        <w:t>barangays</w:t>
      </w:r>
      <w:proofErr w:type="spellEnd"/>
      <w:r w:rsidR="0003697B" w:rsidRPr="0003697B">
        <w:rPr>
          <w:rFonts w:ascii="Arial" w:hAnsi="Arial" w:cs="Arial"/>
          <w:sz w:val="20"/>
          <w:szCs w:val="20"/>
          <w:lang w:val="en-PH"/>
        </w:rPr>
        <w:t xml:space="preserve"> </w:t>
      </w:r>
      <w:proofErr w:type="spellStart"/>
      <w:r w:rsidR="0003697B" w:rsidRPr="0003697B">
        <w:rPr>
          <w:rFonts w:ascii="Arial" w:hAnsi="Arial" w:cs="Arial"/>
          <w:sz w:val="20"/>
          <w:szCs w:val="20"/>
          <w:lang w:val="en-PH"/>
        </w:rPr>
        <w:t>Binuangan</w:t>
      </w:r>
      <w:proofErr w:type="spellEnd"/>
      <w:r w:rsidR="0003697B" w:rsidRPr="0003697B">
        <w:rPr>
          <w:rFonts w:ascii="Arial" w:hAnsi="Arial" w:cs="Arial"/>
          <w:sz w:val="20"/>
          <w:szCs w:val="20"/>
          <w:lang w:val="en-PH"/>
        </w:rPr>
        <w:t xml:space="preserve">, </w:t>
      </w:r>
      <w:proofErr w:type="spellStart"/>
      <w:r w:rsidR="0003697B" w:rsidRPr="0003697B">
        <w:rPr>
          <w:rFonts w:ascii="Arial" w:hAnsi="Arial" w:cs="Arial"/>
          <w:sz w:val="20"/>
          <w:szCs w:val="20"/>
          <w:lang w:val="en-PH"/>
        </w:rPr>
        <w:t>Tagpangahoy</w:t>
      </w:r>
      <w:proofErr w:type="spellEnd"/>
      <w:r w:rsidR="0003697B" w:rsidRPr="0003697B">
        <w:rPr>
          <w:rFonts w:ascii="Arial" w:hAnsi="Arial" w:cs="Arial"/>
          <w:sz w:val="20"/>
          <w:szCs w:val="20"/>
          <w:lang w:val="en-PH"/>
        </w:rPr>
        <w:t xml:space="preserve">, </w:t>
      </w:r>
      <w:proofErr w:type="spellStart"/>
      <w:r w:rsidR="0003697B" w:rsidRPr="0003697B">
        <w:rPr>
          <w:rFonts w:ascii="Arial" w:hAnsi="Arial" w:cs="Arial"/>
          <w:sz w:val="20"/>
          <w:szCs w:val="20"/>
          <w:lang w:val="en-PH"/>
        </w:rPr>
        <w:t>Tinigbasan</w:t>
      </w:r>
      <w:proofErr w:type="spellEnd"/>
      <w:r w:rsidR="0003697B" w:rsidRPr="0003697B">
        <w:rPr>
          <w:rFonts w:ascii="Arial" w:hAnsi="Arial" w:cs="Arial"/>
          <w:sz w:val="20"/>
          <w:szCs w:val="20"/>
          <w:lang w:val="en-PH"/>
        </w:rPr>
        <w:t xml:space="preserve"> and </w:t>
      </w:r>
      <w:proofErr w:type="spellStart"/>
      <w:r w:rsidR="0003697B" w:rsidRPr="0003697B">
        <w:rPr>
          <w:rFonts w:ascii="Arial" w:hAnsi="Arial" w:cs="Arial"/>
          <w:sz w:val="20"/>
          <w:szCs w:val="20"/>
          <w:lang w:val="en-PH"/>
        </w:rPr>
        <w:t>Lawigan</w:t>
      </w:r>
      <w:proofErr w:type="spellEnd"/>
      <w:r w:rsidR="0003697B" w:rsidRPr="0003697B">
        <w:rPr>
          <w:rFonts w:ascii="Arial" w:hAnsi="Arial" w:cs="Arial"/>
          <w:sz w:val="20"/>
          <w:szCs w:val="20"/>
          <w:lang w:val="en-PH"/>
        </w:rPr>
        <w:t xml:space="preserve"> </w:t>
      </w:r>
      <w:r w:rsidR="00C87893">
        <w:rPr>
          <w:rFonts w:ascii="Arial" w:hAnsi="Arial" w:cs="Arial"/>
          <w:sz w:val="20"/>
          <w:szCs w:val="20"/>
          <w:lang w:val="en-PH"/>
        </w:rPr>
        <w:t xml:space="preserve">in </w:t>
      </w:r>
      <w:proofErr w:type="spellStart"/>
      <w:r w:rsidR="00C87893">
        <w:rPr>
          <w:rFonts w:ascii="Arial" w:hAnsi="Arial" w:cs="Arial"/>
          <w:sz w:val="20"/>
          <w:szCs w:val="20"/>
          <w:lang w:val="en-PH"/>
        </w:rPr>
        <w:t>Tubay</w:t>
      </w:r>
      <w:proofErr w:type="spellEnd"/>
      <w:r w:rsidR="00C87893">
        <w:rPr>
          <w:rFonts w:ascii="Arial" w:hAnsi="Arial" w:cs="Arial"/>
          <w:sz w:val="20"/>
          <w:szCs w:val="20"/>
          <w:lang w:val="en-PH"/>
        </w:rPr>
        <w:t xml:space="preserve"> </w:t>
      </w:r>
      <w:r w:rsidR="00E86272">
        <w:rPr>
          <w:rFonts w:ascii="Arial" w:hAnsi="Arial" w:cs="Arial"/>
          <w:sz w:val="20"/>
          <w:szCs w:val="20"/>
          <w:lang w:val="en-PH"/>
        </w:rPr>
        <w:t xml:space="preserve">Municipality </w:t>
      </w:r>
      <w:r w:rsidR="0003697B" w:rsidRPr="0003697B">
        <w:rPr>
          <w:rFonts w:ascii="Arial" w:hAnsi="Arial" w:cs="Arial"/>
          <w:sz w:val="20"/>
          <w:szCs w:val="20"/>
          <w:lang w:val="en-PH"/>
        </w:rPr>
        <w:t xml:space="preserve">along with </w:t>
      </w:r>
      <w:r w:rsidR="00E86272">
        <w:rPr>
          <w:rFonts w:ascii="Arial" w:hAnsi="Arial" w:cs="Arial"/>
          <w:sz w:val="20"/>
          <w:szCs w:val="20"/>
          <w:lang w:val="en-PH"/>
        </w:rPr>
        <w:t xml:space="preserve">counterparts in </w:t>
      </w:r>
      <w:r w:rsidR="0003697B" w:rsidRPr="0003697B">
        <w:rPr>
          <w:rFonts w:ascii="Arial" w:hAnsi="Arial" w:cs="Arial"/>
          <w:sz w:val="20"/>
          <w:szCs w:val="20"/>
          <w:lang w:val="en-PH"/>
        </w:rPr>
        <w:t>non-coast</w:t>
      </w:r>
      <w:r w:rsidR="00C87893">
        <w:rPr>
          <w:rFonts w:ascii="Arial" w:hAnsi="Arial" w:cs="Arial"/>
          <w:sz w:val="20"/>
          <w:szCs w:val="20"/>
          <w:lang w:val="en-PH"/>
        </w:rPr>
        <w:t xml:space="preserve">al </w:t>
      </w:r>
      <w:proofErr w:type="spellStart"/>
      <w:r w:rsidR="00C87893">
        <w:rPr>
          <w:rFonts w:ascii="Arial" w:hAnsi="Arial" w:cs="Arial"/>
          <w:sz w:val="20"/>
          <w:szCs w:val="20"/>
          <w:lang w:val="en-PH"/>
        </w:rPr>
        <w:t>barangays</w:t>
      </w:r>
      <w:proofErr w:type="spellEnd"/>
      <w:r w:rsidR="00C87893">
        <w:rPr>
          <w:rFonts w:ascii="Arial" w:hAnsi="Arial" w:cs="Arial"/>
          <w:sz w:val="20"/>
          <w:szCs w:val="20"/>
          <w:lang w:val="en-PH"/>
        </w:rPr>
        <w:t xml:space="preserve"> La Paz, </w:t>
      </w:r>
      <w:proofErr w:type="spellStart"/>
      <w:r w:rsidR="00C87893">
        <w:rPr>
          <w:rFonts w:ascii="Arial" w:hAnsi="Arial" w:cs="Arial"/>
          <w:sz w:val="20"/>
          <w:szCs w:val="20"/>
          <w:lang w:val="en-PH"/>
        </w:rPr>
        <w:t>Tagbuyacan</w:t>
      </w:r>
      <w:proofErr w:type="spellEnd"/>
      <w:r w:rsidR="00C87893">
        <w:rPr>
          <w:rFonts w:ascii="Arial" w:hAnsi="Arial" w:cs="Arial"/>
          <w:sz w:val="20"/>
          <w:szCs w:val="20"/>
          <w:lang w:val="en-PH"/>
        </w:rPr>
        <w:t xml:space="preserve"> and E. Morgado in Santiago </w:t>
      </w:r>
      <w:r w:rsidR="00E86272">
        <w:rPr>
          <w:rFonts w:ascii="Arial" w:hAnsi="Arial" w:cs="Arial"/>
          <w:sz w:val="20"/>
          <w:szCs w:val="20"/>
          <w:lang w:val="en-PH"/>
        </w:rPr>
        <w:t xml:space="preserve">Municipality as well as </w:t>
      </w:r>
      <w:proofErr w:type="spellStart"/>
      <w:r w:rsidR="00C87893">
        <w:rPr>
          <w:rFonts w:ascii="Arial" w:hAnsi="Arial" w:cs="Arial"/>
          <w:sz w:val="20"/>
          <w:szCs w:val="20"/>
          <w:lang w:val="en-PH"/>
        </w:rPr>
        <w:t>Barangay</w:t>
      </w:r>
      <w:proofErr w:type="spellEnd"/>
      <w:r w:rsidR="00C87893">
        <w:rPr>
          <w:rFonts w:ascii="Arial" w:hAnsi="Arial" w:cs="Arial"/>
          <w:sz w:val="20"/>
          <w:szCs w:val="20"/>
          <w:lang w:val="en-PH"/>
        </w:rPr>
        <w:t xml:space="preserve"> Colorado in </w:t>
      </w:r>
      <w:proofErr w:type="spellStart"/>
      <w:r w:rsidR="00C87893">
        <w:rPr>
          <w:rFonts w:ascii="Arial" w:hAnsi="Arial" w:cs="Arial"/>
          <w:sz w:val="20"/>
          <w:szCs w:val="20"/>
          <w:lang w:val="en-PH"/>
        </w:rPr>
        <w:t>Jabonga</w:t>
      </w:r>
      <w:proofErr w:type="spellEnd"/>
      <w:r w:rsidR="00E86272" w:rsidRPr="00E86272">
        <w:rPr>
          <w:rFonts w:ascii="Arial" w:hAnsi="Arial" w:cs="Arial"/>
          <w:sz w:val="20"/>
          <w:szCs w:val="20"/>
          <w:lang w:val="en-PH"/>
        </w:rPr>
        <w:t xml:space="preserve"> </w:t>
      </w:r>
      <w:r w:rsidR="00E86272">
        <w:rPr>
          <w:rFonts w:ascii="Arial" w:hAnsi="Arial" w:cs="Arial"/>
          <w:sz w:val="20"/>
          <w:szCs w:val="20"/>
          <w:lang w:val="en-PH"/>
        </w:rPr>
        <w:t>Municipality</w:t>
      </w:r>
      <w:r w:rsidR="0003697B">
        <w:rPr>
          <w:rFonts w:ascii="Arial" w:hAnsi="Arial" w:cs="Arial"/>
          <w:sz w:val="20"/>
          <w:szCs w:val="20"/>
          <w:lang w:val="en-PH"/>
        </w:rPr>
        <w:t xml:space="preserve">. </w:t>
      </w:r>
      <w:r w:rsidR="00E86272">
        <w:rPr>
          <w:rFonts w:ascii="Arial" w:hAnsi="Arial" w:cs="Arial"/>
          <w:sz w:val="20"/>
          <w:szCs w:val="20"/>
          <w:lang w:val="en-PH"/>
        </w:rPr>
        <w:t xml:space="preserve"> Despite</w:t>
      </w:r>
      <w:r w:rsidR="00ED7507">
        <w:rPr>
          <w:rFonts w:ascii="Arial" w:hAnsi="Arial" w:cs="Arial"/>
          <w:sz w:val="20"/>
          <w:szCs w:val="20"/>
          <w:lang w:val="en-PH"/>
        </w:rPr>
        <w:t xml:space="preserve"> the rainy season in the </w:t>
      </w:r>
      <w:proofErr w:type="spellStart"/>
      <w:r w:rsidR="00ED7507">
        <w:rPr>
          <w:rFonts w:ascii="Arial" w:hAnsi="Arial" w:cs="Arial"/>
          <w:sz w:val="20"/>
          <w:szCs w:val="20"/>
          <w:lang w:val="en-PH"/>
        </w:rPr>
        <w:t>Caraga</w:t>
      </w:r>
      <w:proofErr w:type="spellEnd"/>
      <w:r w:rsidR="00ED7507">
        <w:rPr>
          <w:rFonts w:ascii="Arial" w:hAnsi="Arial" w:cs="Arial"/>
          <w:sz w:val="20"/>
          <w:szCs w:val="20"/>
          <w:lang w:val="en-PH"/>
        </w:rPr>
        <w:t xml:space="preserve"> Region and the onset of scattered thunderstorms brought about by Low Pressure Areas, AMVI pushed through with its fellowship activity with its eight participating </w:t>
      </w:r>
      <w:proofErr w:type="spellStart"/>
      <w:r w:rsidR="00ED7507">
        <w:rPr>
          <w:rFonts w:ascii="Arial" w:hAnsi="Arial" w:cs="Arial"/>
          <w:sz w:val="20"/>
          <w:szCs w:val="20"/>
          <w:lang w:val="en-PH"/>
        </w:rPr>
        <w:t>barangays</w:t>
      </w:r>
      <w:proofErr w:type="spellEnd"/>
      <w:r w:rsidR="00ED7507">
        <w:rPr>
          <w:rFonts w:ascii="Arial" w:hAnsi="Arial" w:cs="Arial"/>
          <w:sz w:val="20"/>
          <w:szCs w:val="20"/>
          <w:lang w:val="en-PH"/>
        </w:rPr>
        <w:t xml:space="preserve"> – generating very positive results from all its constituents.</w:t>
      </w:r>
    </w:p>
    <w:p w:rsidR="00EF65CF" w:rsidRDefault="00EF65CF" w:rsidP="00997F09">
      <w:pPr>
        <w:autoSpaceDE w:val="0"/>
        <w:autoSpaceDN w:val="0"/>
        <w:adjustRightInd w:val="0"/>
        <w:spacing w:after="0" w:line="360" w:lineRule="auto"/>
        <w:jc w:val="both"/>
        <w:rPr>
          <w:rFonts w:ascii="Arial" w:hAnsi="Arial" w:cs="Arial"/>
          <w:sz w:val="20"/>
          <w:szCs w:val="20"/>
          <w:highlight w:val="yellow"/>
          <w:lang w:val="en-PH"/>
        </w:rPr>
      </w:pPr>
    </w:p>
    <w:p w:rsidR="00C122FB" w:rsidRDefault="00C122FB" w:rsidP="00C122FB">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“On behalf of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Tagbuyacan</w:t>
      </w:r>
      <w:proofErr w:type="spellEnd"/>
      <w:r>
        <w:rPr>
          <w:rFonts w:ascii="Arial" w:hAnsi="Arial" w:cs="Arial"/>
          <w:color w:val="000000" w:themeColor="text1"/>
          <w:sz w:val="20"/>
          <w:szCs w:val="20"/>
          <w:shd w:val="clear" w:color="auto" w:fill="FFFFFF"/>
        </w:rPr>
        <w:t xml:space="preserve">, I would like to commend AMVI for pushing through with our very first Community Day in spite of the challenging weather condition. This only proves that AMVI is a strong partner that is committed to unite its communities towards development and progress,” says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Chairman Hon. </w:t>
      </w:r>
      <w:proofErr w:type="spellStart"/>
      <w:r>
        <w:rPr>
          <w:rFonts w:ascii="Arial" w:hAnsi="Arial" w:cs="Arial"/>
          <w:color w:val="000000" w:themeColor="text1"/>
          <w:sz w:val="20"/>
          <w:szCs w:val="20"/>
          <w:shd w:val="clear" w:color="auto" w:fill="FFFFFF"/>
        </w:rPr>
        <w:t>Carlito</w:t>
      </w:r>
      <w:proofErr w:type="spellEnd"/>
      <w:r>
        <w:rPr>
          <w:rFonts w:ascii="Arial" w:hAnsi="Arial" w:cs="Arial"/>
          <w:color w:val="000000" w:themeColor="text1"/>
          <w:sz w:val="20"/>
          <w:szCs w:val="20"/>
          <w:shd w:val="clear" w:color="auto" w:fill="FFFFFF"/>
        </w:rPr>
        <w:t xml:space="preserve"> M. </w:t>
      </w:r>
      <w:proofErr w:type="spellStart"/>
      <w:r>
        <w:rPr>
          <w:rFonts w:ascii="Arial" w:hAnsi="Arial" w:cs="Arial"/>
          <w:color w:val="000000" w:themeColor="text1"/>
          <w:sz w:val="20"/>
          <w:szCs w:val="20"/>
          <w:shd w:val="clear" w:color="auto" w:fill="FFFFFF"/>
        </w:rPr>
        <w:t>Balinos</w:t>
      </w:r>
      <w:proofErr w:type="spellEnd"/>
      <w:r>
        <w:rPr>
          <w:rFonts w:ascii="Arial" w:hAnsi="Arial" w:cs="Arial"/>
          <w:color w:val="000000" w:themeColor="text1"/>
          <w:sz w:val="20"/>
          <w:szCs w:val="20"/>
          <w:shd w:val="clear" w:color="auto" w:fill="FFFFFF"/>
        </w:rPr>
        <w:t>.</w:t>
      </w:r>
    </w:p>
    <w:p w:rsidR="00F03BEA" w:rsidRDefault="00F03BEA" w:rsidP="00997F09">
      <w:pPr>
        <w:autoSpaceDE w:val="0"/>
        <w:autoSpaceDN w:val="0"/>
        <w:adjustRightInd w:val="0"/>
        <w:spacing w:after="0" w:line="360" w:lineRule="auto"/>
        <w:jc w:val="both"/>
        <w:rPr>
          <w:rFonts w:ascii="Arial" w:hAnsi="Arial" w:cs="Arial"/>
          <w:sz w:val="20"/>
          <w:szCs w:val="20"/>
          <w:lang w:val="en-PH"/>
        </w:rPr>
      </w:pPr>
    </w:p>
    <w:p w:rsidR="00E96BF7" w:rsidRPr="00F37158" w:rsidRDefault="00F37158" w:rsidP="00E96BF7">
      <w:pPr>
        <w:autoSpaceDE w:val="0"/>
        <w:autoSpaceDN w:val="0"/>
        <w:adjustRightInd w:val="0"/>
        <w:spacing w:after="0" w:line="360" w:lineRule="auto"/>
        <w:jc w:val="both"/>
        <w:rPr>
          <w:rFonts w:ascii="Arial" w:hAnsi="Arial" w:cs="Arial"/>
          <w:b/>
          <w:sz w:val="20"/>
          <w:szCs w:val="20"/>
        </w:rPr>
      </w:pPr>
      <w:r w:rsidRPr="00F37158">
        <w:rPr>
          <w:rFonts w:ascii="Arial" w:hAnsi="Arial" w:cs="Arial"/>
          <w:b/>
          <w:sz w:val="20"/>
          <w:szCs w:val="20"/>
        </w:rPr>
        <w:t>Community Day Activities</w:t>
      </w:r>
    </w:p>
    <w:p w:rsidR="00BE5D83" w:rsidRDefault="00AC5948"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sidRPr="00AE1EA5">
        <w:rPr>
          <w:rFonts w:ascii="Arial" w:hAnsi="Arial" w:cs="Arial"/>
          <w:color w:val="000000" w:themeColor="text1"/>
          <w:sz w:val="20"/>
          <w:szCs w:val="20"/>
          <w:shd w:val="clear" w:color="auto" w:fill="FFFFFF"/>
        </w:rPr>
        <w:t xml:space="preserve">AMVI </w:t>
      </w:r>
      <w:r w:rsidR="00BE5D83">
        <w:rPr>
          <w:rFonts w:ascii="Arial" w:hAnsi="Arial" w:cs="Arial"/>
          <w:color w:val="000000" w:themeColor="text1"/>
          <w:sz w:val="20"/>
          <w:szCs w:val="20"/>
          <w:shd w:val="clear" w:color="auto" w:fill="FFFFFF"/>
        </w:rPr>
        <w:t xml:space="preserve">acknowledges the community’s role in supporting its operational milestones at the </w:t>
      </w:r>
      <w:proofErr w:type="spellStart"/>
      <w:r w:rsidR="00BE5D83">
        <w:rPr>
          <w:rFonts w:ascii="Arial" w:hAnsi="Arial" w:cs="Arial"/>
          <w:color w:val="000000" w:themeColor="text1"/>
          <w:sz w:val="20"/>
          <w:szCs w:val="20"/>
          <w:shd w:val="clear" w:color="auto" w:fill="FFFFFF"/>
        </w:rPr>
        <w:t>Agata</w:t>
      </w:r>
      <w:proofErr w:type="spellEnd"/>
      <w:r w:rsidR="00BE5D83">
        <w:rPr>
          <w:rFonts w:ascii="Arial" w:hAnsi="Arial" w:cs="Arial"/>
          <w:color w:val="000000" w:themeColor="text1"/>
          <w:sz w:val="20"/>
          <w:szCs w:val="20"/>
          <w:shd w:val="clear" w:color="auto" w:fill="FFFFFF"/>
        </w:rPr>
        <w:t xml:space="preserve"> Nickel Project.  These are brought about by </w:t>
      </w:r>
      <w:r w:rsidR="00A57736" w:rsidRPr="00AE1EA5">
        <w:rPr>
          <w:rFonts w:ascii="Arial" w:hAnsi="Arial" w:cs="Arial"/>
          <w:color w:val="000000" w:themeColor="text1"/>
          <w:sz w:val="20"/>
          <w:szCs w:val="20"/>
          <w:shd w:val="clear" w:color="auto" w:fill="FFFFFF"/>
        </w:rPr>
        <w:t xml:space="preserve">partnerships </w:t>
      </w:r>
      <w:r w:rsidR="00BE5D83">
        <w:rPr>
          <w:rFonts w:ascii="Arial" w:hAnsi="Arial" w:cs="Arial"/>
          <w:color w:val="000000" w:themeColor="text1"/>
          <w:sz w:val="20"/>
          <w:szCs w:val="20"/>
          <w:shd w:val="clear" w:color="auto" w:fill="FFFFFF"/>
        </w:rPr>
        <w:t xml:space="preserve">fostered </w:t>
      </w:r>
      <w:r w:rsidR="00A57736" w:rsidRPr="00AE1EA5">
        <w:rPr>
          <w:rFonts w:ascii="Arial" w:hAnsi="Arial" w:cs="Arial"/>
          <w:color w:val="000000" w:themeColor="text1"/>
          <w:sz w:val="20"/>
          <w:szCs w:val="20"/>
          <w:shd w:val="clear" w:color="auto" w:fill="FFFFFF"/>
        </w:rPr>
        <w:t xml:space="preserve">with </w:t>
      </w:r>
      <w:r w:rsidR="00BE5D83">
        <w:rPr>
          <w:rFonts w:ascii="Arial" w:hAnsi="Arial" w:cs="Arial"/>
          <w:color w:val="000000" w:themeColor="text1"/>
          <w:sz w:val="20"/>
          <w:szCs w:val="20"/>
          <w:shd w:val="clear" w:color="auto" w:fill="FFFFFF"/>
        </w:rPr>
        <w:t xml:space="preserve">the collective community with whom it continues to </w:t>
      </w:r>
      <w:r w:rsidR="00AE1EA5" w:rsidRPr="00AE1EA5">
        <w:rPr>
          <w:rFonts w:ascii="Arial" w:hAnsi="Arial" w:cs="Arial"/>
          <w:color w:val="000000" w:themeColor="text1"/>
          <w:sz w:val="20"/>
          <w:szCs w:val="20"/>
          <w:shd w:val="clear" w:color="auto" w:fill="FFFFFF"/>
        </w:rPr>
        <w:t xml:space="preserve">strengthen </w:t>
      </w:r>
      <w:r w:rsidR="00BE5D83">
        <w:rPr>
          <w:rFonts w:ascii="Arial" w:hAnsi="Arial" w:cs="Arial"/>
          <w:color w:val="000000" w:themeColor="text1"/>
          <w:sz w:val="20"/>
          <w:szCs w:val="20"/>
          <w:shd w:val="clear" w:color="auto" w:fill="FFFFFF"/>
        </w:rPr>
        <w:t xml:space="preserve">its </w:t>
      </w:r>
      <w:r w:rsidR="00AE1EA5" w:rsidRPr="00AE1EA5">
        <w:rPr>
          <w:rFonts w:ascii="Arial" w:hAnsi="Arial" w:cs="Arial"/>
          <w:color w:val="000000" w:themeColor="text1"/>
          <w:sz w:val="20"/>
          <w:szCs w:val="20"/>
          <w:shd w:val="clear" w:color="auto" w:fill="FFFFFF"/>
        </w:rPr>
        <w:t>bond</w:t>
      </w:r>
      <w:r w:rsidR="00BE5D83">
        <w:rPr>
          <w:rFonts w:ascii="Arial" w:hAnsi="Arial" w:cs="Arial"/>
          <w:color w:val="000000" w:themeColor="text1"/>
          <w:sz w:val="20"/>
          <w:szCs w:val="20"/>
          <w:shd w:val="clear" w:color="auto" w:fill="FFFFFF"/>
        </w:rPr>
        <w:t>.  The company’s recent activity is made even more significant</w:t>
      </w:r>
      <w:r w:rsidR="00AE1EA5" w:rsidRPr="00AE1EA5">
        <w:rPr>
          <w:rFonts w:ascii="Arial" w:hAnsi="Arial" w:cs="Arial"/>
          <w:color w:val="000000" w:themeColor="text1"/>
          <w:sz w:val="20"/>
          <w:szCs w:val="20"/>
          <w:shd w:val="clear" w:color="auto" w:fill="FFFFFF"/>
        </w:rPr>
        <w:t xml:space="preserve"> </w:t>
      </w:r>
      <w:r w:rsidR="00BE5D83">
        <w:rPr>
          <w:rFonts w:ascii="Arial" w:hAnsi="Arial" w:cs="Arial"/>
          <w:color w:val="000000" w:themeColor="text1"/>
          <w:sz w:val="20"/>
          <w:szCs w:val="20"/>
          <w:shd w:val="clear" w:color="auto" w:fill="FFFFFF"/>
        </w:rPr>
        <w:t>by the prospect of reuniting</w:t>
      </w:r>
      <w:r w:rsidR="00AE1EA5" w:rsidRPr="00AE1EA5">
        <w:rPr>
          <w:rFonts w:ascii="Arial" w:hAnsi="Arial" w:cs="Arial"/>
          <w:color w:val="000000" w:themeColor="text1"/>
          <w:sz w:val="20"/>
          <w:szCs w:val="20"/>
          <w:shd w:val="clear" w:color="auto" w:fill="FFFFFF"/>
        </w:rPr>
        <w:t xml:space="preserve"> its communities towards </w:t>
      </w:r>
      <w:r w:rsidR="00C122FB">
        <w:rPr>
          <w:rFonts w:ascii="Arial" w:hAnsi="Arial" w:cs="Arial"/>
          <w:color w:val="000000" w:themeColor="text1"/>
          <w:sz w:val="20"/>
          <w:szCs w:val="20"/>
          <w:shd w:val="clear" w:color="auto" w:fill="FFFFFF"/>
        </w:rPr>
        <w:t xml:space="preserve">its </w:t>
      </w:r>
      <w:r w:rsidR="00AE1EA5" w:rsidRPr="00AE1EA5">
        <w:rPr>
          <w:rFonts w:ascii="Arial" w:hAnsi="Arial" w:cs="Arial"/>
          <w:color w:val="000000" w:themeColor="text1"/>
          <w:sz w:val="20"/>
          <w:szCs w:val="20"/>
          <w:shd w:val="clear" w:color="auto" w:fill="FFFFFF"/>
        </w:rPr>
        <w:t>common goal</w:t>
      </w:r>
      <w:r w:rsidR="00C122FB">
        <w:rPr>
          <w:rFonts w:ascii="Arial" w:hAnsi="Arial" w:cs="Arial"/>
          <w:color w:val="000000" w:themeColor="text1"/>
          <w:sz w:val="20"/>
          <w:szCs w:val="20"/>
          <w:shd w:val="clear" w:color="auto" w:fill="FFFFFF"/>
        </w:rPr>
        <w:t>s</w:t>
      </w:r>
      <w:r w:rsidR="00AE1EA5" w:rsidRPr="00AE1EA5">
        <w:rPr>
          <w:rFonts w:ascii="Arial" w:hAnsi="Arial" w:cs="Arial"/>
          <w:color w:val="000000" w:themeColor="text1"/>
          <w:sz w:val="20"/>
          <w:szCs w:val="20"/>
          <w:shd w:val="clear" w:color="auto" w:fill="FFFFFF"/>
        </w:rPr>
        <w:t xml:space="preserve"> </w:t>
      </w:r>
      <w:r w:rsidR="00C122FB">
        <w:rPr>
          <w:rFonts w:ascii="Arial" w:hAnsi="Arial" w:cs="Arial"/>
          <w:color w:val="000000" w:themeColor="text1"/>
          <w:sz w:val="20"/>
          <w:szCs w:val="20"/>
          <w:shd w:val="clear" w:color="auto" w:fill="FFFFFF"/>
        </w:rPr>
        <w:t xml:space="preserve">of </w:t>
      </w:r>
      <w:r w:rsidR="00AE1EA5" w:rsidRPr="00AE1EA5">
        <w:rPr>
          <w:rFonts w:ascii="Arial" w:hAnsi="Arial" w:cs="Arial"/>
          <w:color w:val="000000" w:themeColor="text1"/>
          <w:sz w:val="20"/>
          <w:szCs w:val="20"/>
          <w:shd w:val="clear" w:color="auto" w:fill="FFFFFF"/>
        </w:rPr>
        <w:t xml:space="preserve">progress and development </w:t>
      </w:r>
      <w:r w:rsidR="003B5B11" w:rsidRPr="00AE1EA5">
        <w:rPr>
          <w:rFonts w:ascii="Arial" w:hAnsi="Arial" w:cs="Arial"/>
          <w:color w:val="000000" w:themeColor="text1"/>
          <w:sz w:val="20"/>
          <w:szCs w:val="20"/>
          <w:shd w:val="clear" w:color="auto" w:fill="FFFFFF"/>
        </w:rPr>
        <w:t>– a common principle it acquired from</w:t>
      </w:r>
      <w:r w:rsidR="000F0654" w:rsidRPr="00AE1EA5">
        <w:rPr>
          <w:rFonts w:ascii="Arial" w:hAnsi="Arial" w:cs="Arial"/>
          <w:color w:val="000000" w:themeColor="text1"/>
          <w:sz w:val="20"/>
          <w:szCs w:val="20"/>
          <w:shd w:val="clear" w:color="auto" w:fill="FFFFFF"/>
        </w:rPr>
        <w:t xml:space="preserve"> </w:t>
      </w:r>
      <w:r w:rsidR="00BE5D83">
        <w:rPr>
          <w:rFonts w:ascii="Arial" w:hAnsi="Arial" w:cs="Arial"/>
          <w:color w:val="000000" w:themeColor="text1"/>
          <w:sz w:val="20"/>
          <w:szCs w:val="20"/>
          <w:shd w:val="clear" w:color="auto" w:fill="FFFFFF"/>
        </w:rPr>
        <w:t xml:space="preserve">operating company, </w:t>
      </w:r>
      <w:r w:rsidR="000F0654" w:rsidRPr="00AE1EA5">
        <w:rPr>
          <w:rFonts w:ascii="Arial" w:hAnsi="Arial" w:cs="Arial"/>
          <w:color w:val="000000" w:themeColor="text1"/>
          <w:sz w:val="20"/>
          <w:szCs w:val="20"/>
          <w:shd w:val="clear" w:color="auto" w:fill="FFFFFF"/>
        </w:rPr>
        <w:t>TVI Resource Development Philippines Inc. (TVIRD)</w:t>
      </w:r>
      <w:r w:rsidR="006D7E3D" w:rsidRPr="00AE1EA5">
        <w:rPr>
          <w:rFonts w:ascii="Arial" w:hAnsi="Arial" w:cs="Arial"/>
          <w:color w:val="000000" w:themeColor="text1"/>
          <w:sz w:val="20"/>
          <w:szCs w:val="20"/>
          <w:shd w:val="clear" w:color="auto" w:fill="FFFFFF"/>
        </w:rPr>
        <w:t xml:space="preserve">, which leads the </w:t>
      </w:r>
      <w:r w:rsidR="00BE5D83">
        <w:rPr>
          <w:rFonts w:ascii="Arial" w:hAnsi="Arial" w:cs="Arial"/>
          <w:color w:val="000000" w:themeColor="text1"/>
          <w:sz w:val="20"/>
          <w:szCs w:val="20"/>
          <w:shd w:val="clear" w:color="auto" w:fill="FFFFFF"/>
        </w:rPr>
        <w:t>p</w:t>
      </w:r>
      <w:r w:rsidR="006D7E3D" w:rsidRPr="00AE1EA5">
        <w:rPr>
          <w:rFonts w:ascii="Arial" w:hAnsi="Arial" w:cs="Arial"/>
          <w:color w:val="000000" w:themeColor="text1"/>
          <w:sz w:val="20"/>
          <w:szCs w:val="20"/>
          <w:shd w:val="clear" w:color="auto" w:fill="FFFFFF"/>
        </w:rPr>
        <w:t>roject</w:t>
      </w:r>
      <w:r w:rsidR="009406DA" w:rsidRPr="00AE1EA5">
        <w:rPr>
          <w:rFonts w:ascii="Arial" w:hAnsi="Arial" w:cs="Arial"/>
          <w:color w:val="000000" w:themeColor="text1"/>
          <w:sz w:val="20"/>
          <w:szCs w:val="20"/>
          <w:shd w:val="clear" w:color="auto" w:fill="FFFFFF"/>
        </w:rPr>
        <w:t>.</w:t>
      </w:r>
      <w:r w:rsidR="00FE64D9" w:rsidRPr="00AE1EA5">
        <w:rPr>
          <w:rFonts w:ascii="Arial" w:hAnsi="Arial" w:cs="Arial"/>
          <w:color w:val="000000" w:themeColor="text1"/>
          <w:sz w:val="20"/>
          <w:szCs w:val="20"/>
          <w:shd w:val="clear" w:color="auto" w:fill="FFFFFF"/>
        </w:rPr>
        <w:t xml:space="preserve"> </w:t>
      </w:r>
    </w:p>
    <w:p w:rsidR="00BD024E" w:rsidRDefault="00BD024E"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C122FB" w:rsidRDefault="00C122FB" w:rsidP="00C122FB">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During </w:t>
      </w:r>
      <w:r w:rsidRPr="00AE1EA5">
        <w:rPr>
          <w:rFonts w:ascii="Arial" w:hAnsi="Arial" w:cs="Arial"/>
          <w:color w:val="000000" w:themeColor="text1"/>
          <w:sz w:val="20"/>
          <w:szCs w:val="20"/>
          <w:shd w:val="clear" w:color="auto" w:fill="FFFFFF"/>
        </w:rPr>
        <w:t xml:space="preserve">its </w:t>
      </w:r>
      <w:r>
        <w:rPr>
          <w:rFonts w:ascii="Arial" w:hAnsi="Arial" w:cs="Arial"/>
          <w:color w:val="000000" w:themeColor="text1"/>
          <w:sz w:val="20"/>
          <w:szCs w:val="20"/>
          <w:shd w:val="clear" w:color="auto" w:fill="FFFFFF"/>
        </w:rPr>
        <w:t>10-year operation</w:t>
      </w:r>
      <w:r w:rsidRPr="00AE1EA5">
        <w:rPr>
          <w:rFonts w:ascii="Arial" w:hAnsi="Arial" w:cs="Arial"/>
          <w:color w:val="000000" w:themeColor="text1"/>
          <w:sz w:val="20"/>
          <w:szCs w:val="20"/>
          <w:shd w:val="clear" w:color="auto" w:fill="FFFFFF"/>
        </w:rPr>
        <w:t xml:space="preserve"> in Canatuan, Zamboanga del Norte, TVIRD </w:t>
      </w:r>
      <w:r>
        <w:rPr>
          <w:rFonts w:ascii="Arial" w:hAnsi="Arial" w:cs="Arial"/>
          <w:color w:val="000000" w:themeColor="text1"/>
          <w:sz w:val="20"/>
          <w:szCs w:val="20"/>
          <w:shd w:val="clear" w:color="auto" w:fill="FFFFFF"/>
        </w:rPr>
        <w:t xml:space="preserve">organized </w:t>
      </w:r>
      <w:r w:rsidRPr="00AE1EA5">
        <w:rPr>
          <w:rFonts w:ascii="Arial" w:hAnsi="Arial" w:cs="Arial"/>
          <w:color w:val="000000" w:themeColor="text1"/>
          <w:sz w:val="20"/>
          <w:szCs w:val="20"/>
          <w:shd w:val="clear" w:color="auto" w:fill="FFFFFF"/>
        </w:rPr>
        <w:t xml:space="preserve">several </w:t>
      </w:r>
      <w:r>
        <w:rPr>
          <w:rFonts w:ascii="Arial" w:hAnsi="Arial" w:cs="Arial"/>
          <w:color w:val="000000" w:themeColor="text1"/>
          <w:sz w:val="20"/>
          <w:szCs w:val="20"/>
          <w:shd w:val="clear" w:color="auto" w:fill="FFFFFF"/>
        </w:rPr>
        <w:t xml:space="preserve">milestone </w:t>
      </w:r>
      <w:r w:rsidRPr="00AE1EA5">
        <w:rPr>
          <w:rFonts w:ascii="Arial" w:hAnsi="Arial" w:cs="Arial"/>
          <w:color w:val="000000" w:themeColor="text1"/>
          <w:sz w:val="20"/>
          <w:szCs w:val="20"/>
          <w:shd w:val="clear" w:color="auto" w:fill="FFFFFF"/>
        </w:rPr>
        <w:t xml:space="preserve">celebrations </w:t>
      </w:r>
      <w:r>
        <w:rPr>
          <w:rFonts w:ascii="Arial" w:hAnsi="Arial" w:cs="Arial"/>
          <w:color w:val="000000" w:themeColor="text1"/>
          <w:sz w:val="20"/>
          <w:szCs w:val="20"/>
          <w:shd w:val="clear" w:color="auto" w:fill="FFFFFF"/>
        </w:rPr>
        <w:t xml:space="preserve">that hold great significance to its various stakeholder: </w:t>
      </w:r>
      <w:r w:rsidRPr="00AE1EA5">
        <w:rPr>
          <w:rFonts w:ascii="Arial" w:hAnsi="Arial" w:cs="Arial"/>
          <w:color w:val="000000" w:themeColor="text1"/>
          <w:sz w:val="20"/>
          <w:szCs w:val="20"/>
          <w:shd w:val="clear" w:color="auto" w:fill="FFFFFF"/>
        </w:rPr>
        <w:t>I</w:t>
      </w:r>
      <w:r>
        <w:rPr>
          <w:rFonts w:ascii="Arial" w:hAnsi="Arial" w:cs="Arial"/>
          <w:color w:val="000000" w:themeColor="text1"/>
          <w:sz w:val="20"/>
          <w:szCs w:val="20"/>
          <w:shd w:val="clear" w:color="auto" w:fill="FFFFFF"/>
        </w:rPr>
        <w:t xml:space="preserve">ndigenous </w:t>
      </w:r>
      <w:r w:rsidRPr="00AE1EA5">
        <w:rPr>
          <w:rFonts w:ascii="Arial" w:hAnsi="Arial" w:cs="Arial"/>
          <w:color w:val="000000" w:themeColor="text1"/>
          <w:sz w:val="20"/>
          <w:szCs w:val="20"/>
          <w:shd w:val="clear" w:color="auto" w:fill="FFFFFF"/>
        </w:rPr>
        <w:t>P</w:t>
      </w:r>
      <w:r>
        <w:rPr>
          <w:rFonts w:ascii="Arial" w:hAnsi="Arial" w:cs="Arial"/>
          <w:color w:val="000000" w:themeColor="text1"/>
          <w:sz w:val="20"/>
          <w:szCs w:val="20"/>
          <w:shd w:val="clear" w:color="auto" w:fill="FFFFFF"/>
        </w:rPr>
        <w:t>eople’s</w:t>
      </w:r>
      <w:r w:rsidRPr="00AE1EA5">
        <w:rPr>
          <w:rFonts w:ascii="Arial" w:hAnsi="Arial" w:cs="Arial"/>
          <w:color w:val="000000" w:themeColor="text1"/>
          <w:sz w:val="20"/>
          <w:szCs w:val="20"/>
          <w:shd w:val="clear" w:color="auto" w:fill="FFFFFF"/>
        </w:rPr>
        <w:t xml:space="preserve"> Day, Earth Day, a </w:t>
      </w:r>
      <w:r>
        <w:rPr>
          <w:rFonts w:ascii="Arial" w:hAnsi="Arial" w:cs="Arial"/>
          <w:color w:val="000000" w:themeColor="text1"/>
          <w:sz w:val="20"/>
          <w:szCs w:val="20"/>
          <w:shd w:val="clear" w:color="auto" w:fill="FFFFFF"/>
        </w:rPr>
        <w:t>special c</w:t>
      </w:r>
      <w:r w:rsidRPr="00AE1EA5">
        <w:rPr>
          <w:rFonts w:ascii="Arial" w:hAnsi="Arial" w:cs="Arial"/>
          <w:color w:val="000000" w:themeColor="text1"/>
          <w:sz w:val="20"/>
          <w:szCs w:val="20"/>
          <w:shd w:val="clear" w:color="auto" w:fill="FFFFFF"/>
        </w:rPr>
        <w:t xml:space="preserve">hildren’s </w:t>
      </w:r>
      <w:r>
        <w:rPr>
          <w:rFonts w:ascii="Arial" w:hAnsi="Arial" w:cs="Arial"/>
          <w:color w:val="000000" w:themeColor="text1"/>
          <w:sz w:val="20"/>
          <w:szCs w:val="20"/>
          <w:shd w:val="clear" w:color="auto" w:fill="FFFFFF"/>
        </w:rPr>
        <w:t>n</w:t>
      </w:r>
      <w:r w:rsidRPr="00AE1EA5">
        <w:rPr>
          <w:rFonts w:ascii="Arial" w:hAnsi="Arial" w:cs="Arial"/>
          <w:color w:val="000000" w:themeColor="text1"/>
          <w:sz w:val="20"/>
          <w:szCs w:val="20"/>
          <w:shd w:val="clear" w:color="auto" w:fill="FFFFFF"/>
        </w:rPr>
        <w:t>ight</w:t>
      </w:r>
      <w:r>
        <w:rPr>
          <w:rFonts w:ascii="Arial" w:hAnsi="Arial" w:cs="Arial"/>
          <w:color w:val="000000" w:themeColor="text1"/>
          <w:sz w:val="20"/>
          <w:szCs w:val="20"/>
          <w:shd w:val="clear" w:color="auto" w:fill="FFFFFF"/>
        </w:rPr>
        <w:t xml:space="preserve">, </w:t>
      </w:r>
      <w:r w:rsidRPr="00AE1EA5">
        <w:rPr>
          <w:rFonts w:ascii="Arial" w:hAnsi="Arial" w:cs="Arial"/>
          <w:color w:val="000000" w:themeColor="text1"/>
          <w:sz w:val="20"/>
          <w:szCs w:val="20"/>
          <w:shd w:val="clear" w:color="auto" w:fill="FFFFFF"/>
        </w:rPr>
        <w:t xml:space="preserve">Women’s Day </w:t>
      </w:r>
      <w:r>
        <w:rPr>
          <w:rFonts w:ascii="Arial" w:hAnsi="Arial" w:cs="Arial"/>
          <w:color w:val="000000" w:themeColor="text1"/>
          <w:sz w:val="20"/>
          <w:szCs w:val="20"/>
          <w:shd w:val="clear" w:color="auto" w:fill="FFFFFF"/>
        </w:rPr>
        <w:t>and the respective f</w:t>
      </w:r>
      <w:r w:rsidRPr="00AE1EA5">
        <w:rPr>
          <w:rFonts w:ascii="Arial" w:hAnsi="Arial" w:cs="Arial"/>
          <w:color w:val="000000" w:themeColor="text1"/>
          <w:sz w:val="20"/>
          <w:szCs w:val="20"/>
          <w:shd w:val="clear" w:color="auto" w:fill="FFFFFF"/>
        </w:rPr>
        <w:t xml:space="preserve">oundation </w:t>
      </w:r>
      <w:r>
        <w:rPr>
          <w:rFonts w:ascii="Arial" w:hAnsi="Arial" w:cs="Arial"/>
          <w:color w:val="000000" w:themeColor="text1"/>
          <w:sz w:val="20"/>
          <w:szCs w:val="20"/>
          <w:shd w:val="clear" w:color="auto" w:fill="FFFFFF"/>
        </w:rPr>
        <w:t>d</w:t>
      </w:r>
      <w:r w:rsidRPr="00AE1EA5">
        <w:rPr>
          <w:rFonts w:ascii="Arial" w:hAnsi="Arial" w:cs="Arial"/>
          <w:color w:val="000000" w:themeColor="text1"/>
          <w:sz w:val="20"/>
          <w:szCs w:val="20"/>
          <w:shd w:val="clear" w:color="auto" w:fill="FFFFFF"/>
        </w:rPr>
        <w:t>ay</w:t>
      </w:r>
      <w:r>
        <w:rPr>
          <w:rFonts w:ascii="Arial" w:hAnsi="Arial" w:cs="Arial"/>
          <w:color w:val="000000" w:themeColor="text1"/>
          <w:sz w:val="20"/>
          <w:szCs w:val="20"/>
          <w:shd w:val="clear" w:color="auto" w:fill="FFFFFF"/>
        </w:rPr>
        <w:t>s</w:t>
      </w:r>
      <w:r w:rsidRPr="00AE1EA5">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of its host </w:t>
      </w:r>
      <w:proofErr w:type="spellStart"/>
      <w:r>
        <w:rPr>
          <w:rFonts w:ascii="Arial" w:hAnsi="Arial" w:cs="Arial"/>
          <w:color w:val="000000" w:themeColor="text1"/>
          <w:sz w:val="20"/>
          <w:szCs w:val="20"/>
          <w:shd w:val="clear" w:color="auto" w:fill="FFFFFF"/>
        </w:rPr>
        <w:t>barangays</w:t>
      </w:r>
      <w:proofErr w:type="spellEnd"/>
      <w:r>
        <w:rPr>
          <w:rFonts w:ascii="Arial" w:hAnsi="Arial" w:cs="Arial"/>
          <w:color w:val="000000" w:themeColor="text1"/>
          <w:sz w:val="20"/>
          <w:szCs w:val="20"/>
          <w:shd w:val="clear" w:color="auto" w:fill="FFFFFF"/>
        </w:rPr>
        <w:t xml:space="preserve">, municipalities and province, </w:t>
      </w:r>
      <w:r w:rsidRPr="00AE1EA5">
        <w:rPr>
          <w:rFonts w:ascii="Arial" w:hAnsi="Arial" w:cs="Arial"/>
          <w:color w:val="000000" w:themeColor="text1"/>
          <w:sz w:val="20"/>
          <w:szCs w:val="20"/>
          <w:shd w:val="clear" w:color="auto" w:fill="FFFFFF"/>
        </w:rPr>
        <w:t xml:space="preserve">to name a few.  </w:t>
      </w:r>
    </w:p>
    <w:p w:rsidR="00C122FB" w:rsidRDefault="00C122FB"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BE5D83" w:rsidRDefault="00014FEB"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AMVI</w:t>
      </w:r>
      <w:r w:rsidR="00BE5D83">
        <w:rPr>
          <w:rFonts w:ascii="Arial" w:hAnsi="Arial" w:cs="Arial"/>
          <w:color w:val="000000" w:themeColor="text1"/>
          <w:sz w:val="20"/>
          <w:szCs w:val="20"/>
          <w:shd w:val="clear" w:color="auto" w:fill="FFFFFF"/>
        </w:rPr>
        <w:t>’s</w:t>
      </w:r>
      <w:r>
        <w:rPr>
          <w:rFonts w:ascii="Arial" w:hAnsi="Arial" w:cs="Arial"/>
          <w:color w:val="000000" w:themeColor="text1"/>
          <w:sz w:val="20"/>
          <w:szCs w:val="20"/>
          <w:shd w:val="clear" w:color="auto" w:fill="FFFFFF"/>
        </w:rPr>
        <w:t xml:space="preserve"> </w:t>
      </w:r>
      <w:r w:rsidR="00BE5D83">
        <w:rPr>
          <w:rFonts w:ascii="Arial" w:hAnsi="Arial" w:cs="Arial"/>
          <w:color w:val="000000" w:themeColor="text1"/>
          <w:sz w:val="20"/>
          <w:szCs w:val="20"/>
          <w:shd w:val="clear" w:color="auto" w:fill="FFFFFF"/>
        </w:rPr>
        <w:t>first</w:t>
      </w:r>
      <w:r>
        <w:rPr>
          <w:rFonts w:ascii="Arial" w:hAnsi="Arial" w:cs="Arial"/>
          <w:color w:val="000000" w:themeColor="text1"/>
          <w:sz w:val="20"/>
          <w:szCs w:val="20"/>
          <w:shd w:val="clear" w:color="auto" w:fill="FFFFFF"/>
        </w:rPr>
        <w:t xml:space="preserve"> Community Day </w:t>
      </w:r>
      <w:r w:rsidR="00BE5D83">
        <w:rPr>
          <w:rFonts w:ascii="Arial" w:hAnsi="Arial" w:cs="Arial"/>
          <w:color w:val="000000" w:themeColor="text1"/>
          <w:sz w:val="20"/>
          <w:szCs w:val="20"/>
          <w:shd w:val="clear" w:color="auto" w:fill="FFFFFF"/>
        </w:rPr>
        <w:t xml:space="preserve">provided educational and entertaining </w:t>
      </w:r>
      <w:r>
        <w:rPr>
          <w:rFonts w:ascii="Arial" w:hAnsi="Arial" w:cs="Arial"/>
          <w:color w:val="000000" w:themeColor="text1"/>
          <w:sz w:val="20"/>
          <w:szCs w:val="20"/>
          <w:shd w:val="clear" w:color="auto" w:fill="FFFFFF"/>
        </w:rPr>
        <w:t xml:space="preserve">activities like </w:t>
      </w:r>
      <w:r w:rsidR="00BE5D83">
        <w:rPr>
          <w:rFonts w:ascii="Arial" w:hAnsi="Arial" w:cs="Arial"/>
          <w:color w:val="000000" w:themeColor="text1"/>
          <w:sz w:val="20"/>
          <w:szCs w:val="20"/>
          <w:shd w:val="clear" w:color="auto" w:fill="FFFFFF"/>
        </w:rPr>
        <w:t>its salad-m</w:t>
      </w:r>
      <w:r>
        <w:rPr>
          <w:rFonts w:ascii="Arial" w:hAnsi="Arial" w:cs="Arial"/>
          <w:color w:val="000000" w:themeColor="text1"/>
          <w:sz w:val="20"/>
          <w:szCs w:val="20"/>
          <w:shd w:val="clear" w:color="auto" w:fill="FFFFFF"/>
        </w:rPr>
        <w:t xml:space="preserve">aking </w:t>
      </w:r>
      <w:r w:rsidR="00BE5D83">
        <w:rPr>
          <w:rFonts w:ascii="Arial" w:hAnsi="Arial" w:cs="Arial"/>
          <w:color w:val="000000" w:themeColor="text1"/>
          <w:sz w:val="20"/>
          <w:szCs w:val="20"/>
          <w:shd w:val="clear" w:color="auto" w:fill="FFFFFF"/>
        </w:rPr>
        <w:t>c</w:t>
      </w:r>
      <w:r>
        <w:rPr>
          <w:rFonts w:ascii="Arial" w:hAnsi="Arial" w:cs="Arial"/>
          <w:color w:val="000000" w:themeColor="text1"/>
          <w:sz w:val="20"/>
          <w:szCs w:val="20"/>
          <w:shd w:val="clear" w:color="auto" w:fill="FFFFFF"/>
        </w:rPr>
        <w:t xml:space="preserve">ompetition </w:t>
      </w:r>
      <w:r w:rsidR="00BE5D83">
        <w:rPr>
          <w:rFonts w:ascii="Arial" w:hAnsi="Arial" w:cs="Arial"/>
          <w:color w:val="000000" w:themeColor="text1"/>
          <w:sz w:val="20"/>
          <w:szCs w:val="20"/>
          <w:shd w:val="clear" w:color="auto" w:fill="FFFFFF"/>
        </w:rPr>
        <w:t>that used the communities’ locally-</w:t>
      </w:r>
      <w:r>
        <w:rPr>
          <w:rFonts w:ascii="Arial" w:hAnsi="Arial" w:cs="Arial"/>
          <w:color w:val="000000" w:themeColor="text1"/>
          <w:sz w:val="20"/>
          <w:szCs w:val="20"/>
          <w:shd w:val="clear" w:color="auto" w:fill="FFFFFF"/>
        </w:rPr>
        <w:t xml:space="preserve">grown vegetables, </w:t>
      </w:r>
      <w:r w:rsidR="00BE5D83">
        <w:rPr>
          <w:rFonts w:ascii="Arial" w:hAnsi="Arial" w:cs="Arial"/>
          <w:color w:val="000000" w:themeColor="text1"/>
          <w:sz w:val="20"/>
          <w:szCs w:val="20"/>
          <w:shd w:val="clear" w:color="auto" w:fill="FFFFFF"/>
        </w:rPr>
        <w:t>a j</w:t>
      </w:r>
      <w:r>
        <w:rPr>
          <w:rFonts w:ascii="Arial" w:hAnsi="Arial" w:cs="Arial"/>
          <w:color w:val="000000" w:themeColor="text1"/>
          <w:sz w:val="20"/>
          <w:szCs w:val="20"/>
          <w:shd w:val="clear" w:color="auto" w:fill="FFFFFF"/>
        </w:rPr>
        <w:t xml:space="preserve">oint </w:t>
      </w:r>
      <w:r w:rsidR="00BE5D83">
        <w:rPr>
          <w:rFonts w:ascii="Arial" w:hAnsi="Arial" w:cs="Arial"/>
          <w:color w:val="000000" w:themeColor="text1"/>
          <w:sz w:val="20"/>
          <w:szCs w:val="20"/>
          <w:shd w:val="clear" w:color="auto" w:fill="FFFFFF"/>
        </w:rPr>
        <w:t>t</w:t>
      </w:r>
      <w:r>
        <w:rPr>
          <w:rFonts w:ascii="Arial" w:hAnsi="Arial" w:cs="Arial"/>
          <w:color w:val="000000" w:themeColor="text1"/>
          <w:sz w:val="20"/>
          <w:szCs w:val="20"/>
          <w:shd w:val="clear" w:color="auto" w:fill="FFFFFF"/>
        </w:rPr>
        <w:t xml:space="preserve">ree-planting activity, </w:t>
      </w:r>
      <w:r w:rsidR="00BE5D83">
        <w:rPr>
          <w:rFonts w:ascii="Arial" w:hAnsi="Arial" w:cs="Arial"/>
          <w:color w:val="000000" w:themeColor="text1"/>
          <w:sz w:val="20"/>
          <w:szCs w:val="20"/>
          <w:shd w:val="clear" w:color="auto" w:fill="FFFFFF"/>
        </w:rPr>
        <w:t xml:space="preserve">an </w:t>
      </w:r>
      <w:r w:rsidR="00BE5D83">
        <w:rPr>
          <w:rFonts w:ascii="Arial" w:hAnsi="Arial" w:cs="Arial"/>
          <w:color w:val="000000" w:themeColor="text1"/>
          <w:sz w:val="20"/>
          <w:szCs w:val="20"/>
          <w:shd w:val="clear" w:color="auto" w:fill="FFFFFF"/>
        </w:rPr>
        <w:lastRenderedPageBreak/>
        <w:t>e</w:t>
      </w:r>
      <w:r>
        <w:rPr>
          <w:rFonts w:ascii="Arial" w:hAnsi="Arial" w:cs="Arial"/>
          <w:color w:val="000000" w:themeColor="text1"/>
          <w:sz w:val="20"/>
          <w:szCs w:val="20"/>
          <w:shd w:val="clear" w:color="auto" w:fill="FFFFFF"/>
        </w:rPr>
        <w:t xml:space="preserve">lementary </w:t>
      </w:r>
      <w:r w:rsidR="00BE5D83">
        <w:rPr>
          <w:rFonts w:ascii="Arial" w:hAnsi="Arial" w:cs="Arial"/>
          <w:color w:val="000000" w:themeColor="text1"/>
          <w:sz w:val="20"/>
          <w:szCs w:val="20"/>
          <w:shd w:val="clear" w:color="auto" w:fill="FFFFFF"/>
        </w:rPr>
        <w:t>i</w:t>
      </w:r>
      <w:r>
        <w:rPr>
          <w:rFonts w:ascii="Arial" w:hAnsi="Arial" w:cs="Arial"/>
          <w:color w:val="000000" w:themeColor="text1"/>
          <w:sz w:val="20"/>
          <w:szCs w:val="20"/>
          <w:shd w:val="clear" w:color="auto" w:fill="FFFFFF"/>
        </w:rPr>
        <w:t xml:space="preserve">nter-school </w:t>
      </w:r>
      <w:r w:rsidR="00BE5D83">
        <w:rPr>
          <w:rFonts w:ascii="Arial" w:hAnsi="Arial" w:cs="Arial"/>
          <w:color w:val="000000" w:themeColor="text1"/>
          <w:sz w:val="20"/>
          <w:szCs w:val="20"/>
          <w:shd w:val="clear" w:color="auto" w:fill="FFFFFF"/>
        </w:rPr>
        <w:t>quiz bee on e</w:t>
      </w:r>
      <w:r>
        <w:rPr>
          <w:rFonts w:ascii="Arial" w:hAnsi="Arial" w:cs="Arial"/>
          <w:color w:val="000000" w:themeColor="text1"/>
          <w:sz w:val="20"/>
          <w:szCs w:val="20"/>
          <w:shd w:val="clear" w:color="auto" w:fill="FFFFFF"/>
        </w:rPr>
        <w:t xml:space="preserve">nvironmental </w:t>
      </w:r>
      <w:r w:rsidR="00BE5D83">
        <w:rPr>
          <w:rFonts w:ascii="Arial" w:hAnsi="Arial" w:cs="Arial"/>
          <w:color w:val="000000" w:themeColor="text1"/>
          <w:sz w:val="20"/>
          <w:szCs w:val="20"/>
          <w:shd w:val="clear" w:color="auto" w:fill="FFFFFF"/>
        </w:rPr>
        <w:t>topics</w:t>
      </w:r>
      <w:r>
        <w:rPr>
          <w:rFonts w:ascii="Arial" w:hAnsi="Arial" w:cs="Arial"/>
          <w:color w:val="000000" w:themeColor="text1"/>
          <w:sz w:val="20"/>
          <w:szCs w:val="20"/>
          <w:shd w:val="clear" w:color="auto" w:fill="FFFFFF"/>
        </w:rPr>
        <w:t xml:space="preserve">, </w:t>
      </w:r>
      <w:r w:rsidR="00BE5D83">
        <w:rPr>
          <w:rFonts w:ascii="Arial" w:hAnsi="Arial" w:cs="Arial"/>
          <w:color w:val="000000" w:themeColor="text1"/>
          <w:sz w:val="20"/>
          <w:szCs w:val="20"/>
          <w:shd w:val="clear" w:color="auto" w:fill="FFFFFF"/>
        </w:rPr>
        <w:t xml:space="preserve">a </w:t>
      </w:r>
      <w:proofErr w:type="spellStart"/>
      <w:r w:rsidR="00BE5D83">
        <w:rPr>
          <w:rFonts w:ascii="Arial" w:hAnsi="Arial" w:cs="Arial"/>
          <w:color w:val="000000" w:themeColor="text1"/>
          <w:sz w:val="20"/>
          <w:szCs w:val="20"/>
          <w:shd w:val="clear" w:color="auto" w:fill="FFFFFF"/>
        </w:rPr>
        <w:t>v</w:t>
      </w:r>
      <w:r>
        <w:rPr>
          <w:rFonts w:ascii="Arial" w:hAnsi="Arial" w:cs="Arial"/>
          <w:color w:val="000000" w:themeColor="text1"/>
          <w:sz w:val="20"/>
          <w:szCs w:val="20"/>
          <w:shd w:val="clear" w:color="auto" w:fill="FFFFFF"/>
        </w:rPr>
        <w:t>ideoke</w:t>
      </w:r>
      <w:proofErr w:type="spellEnd"/>
      <w:r>
        <w:rPr>
          <w:rFonts w:ascii="Arial" w:hAnsi="Arial" w:cs="Arial"/>
          <w:color w:val="000000" w:themeColor="text1"/>
          <w:sz w:val="20"/>
          <w:szCs w:val="20"/>
          <w:shd w:val="clear" w:color="auto" w:fill="FFFFFF"/>
        </w:rPr>
        <w:t xml:space="preserve"> </w:t>
      </w:r>
      <w:r w:rsidR="00BE5D83">
        <w:rPr>
          <w:rFonts w:ascii="Arial" w:hAnsi="Arial" w:cs="Arial"/>
          <w:color w:val="000000" w:themeColor="text1"/>
          <w:sz w:val="20"/>
          <w:szCs w:val="20"/>
          <w:shd w:val="clear" w:color="auto" w:fill="FFFFFF"/>
        </w:rPr>
        <w:t>s</w:t>
      </w:r>
      <w:r>
        <w:rPr>
          <w:rFonts w:ascii="Arial" w:hAnsi="Arial" w:cs="Arial"/>
          <w:color w:val="000000" w:themeColor="text1"/>
          <w:sz w:val="20"/>
          <w:szCs w:val="20"/>
          <w:shd w:val="clear" w:color="auto" w:fill="FFFFFF"/>
        </w:rPr>
        <w:t xml:space="preserve">inging </w:t>
      </w:r>
      <w:r w:rsidR="00BE5D83">
        <w:rPr>
          <w:rFonts w:ascii="Arial" w:hAnsi="Arial" w:cs="Arial"/>
          <w:color w:val="000000" w:themeColor="text1"/>
          <w:sz w:val="20"/>
          <w:szCs w:val="20"/>
          <w:shd w:val="clear" w:color="auto" w:fill="FFFFFF"/>
        </w:rPr>
        <w:t>c</w:t>
      </w:r>
      <w:r>
        <w:rPr>
          <w:rFonts w:ascii="Arial" w:hAnsi="Arial" w:cs="Arial"/>
          <w:color w:val="000000" w:themeColor="text1"/>
          <w:sz w:val="20"/>
          <w:szCs w:val="20"/>
          <w:shd w:val="clear" w:color="auto" w:fill="FFFFFF"/>
        </w:rPr>
        <w:t xml:space="preserve">ontest and the search for the </w:t>
      </w:r>
      <w:r w:rsidRPr="00C122FB">
        <w:rPr>
          <w:rFonts w:ascii="Arial" w:hAnsi="Arial" w:cs="Arial"/>
          <w:i/>
          <w:color w:val="000000" w:themeColor="text1"/>
          <w:sz w:val="20"/>
          <w:szCs w:val="20"/>
          <w:shd w:val="clear" w:color="auto" w:fill="FFFFFF"/>
        </w:rPr>
        <w:t xml:space="preserve">“Super </w:t>
      </w:r>
      <w:proofErr w:type="spellStart"/>
      <w:r w:rsidRPr="00C122FB">
        <w:rPr>
          <w:rFonts w:ascii="Arial" w:hAnsi="Arial" w:cs="Arial"/>
          <w:i/>
          <w:color w:val="000000" w:themeColor="text1"/>
          <w:sz w:val="20"/>
          <w:szCs w:val="20"/>
          <w:shd w:val="clear" w:color="auto" w:fill="FFFFFF"/>
        </w:rPr>
        <w:t>Nanay</w:t>
      </w:r>
      <w:proofErr w:type="spellEnd"/>
      <w:r w:rsidRPr="00C122FB">
        <w:rPr>
          <w:rFonts w:ascii="Arial" w:hAnsi="Arial" w:cs="Arial"/>
          <w:i/>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w:t>
      </w:r>
      <w:r w:rsidR="00C122FB">
        <w:rPr>
          <w:rFonts w:ascii="Arial" w:hAnsi="Arial" w:cs="Arial"/>
          <w:color w:val="000000" w:themeColor="text1"/>
          <w:sz w:val="20"/>
          <w:szCs w:val="20"/>
          <w:shd w:val="clear" w:color="auto" w:fill="FFFFFF"/>
        </w:rPr>
        <w:t xml:space="preserve">(Super Mom) </w:t>
      </w:r>
      <w:r>
        <w:rPr>
          <w:rFonts w:ascii="Arial" w:hAnsi="Arial" w:cs="Arial"/>
          <w:color w:val="000000" w:themeColor="text1"/>
          <w:sz w:val="20"/>
          <w:szCs w:val="20"/>
          <w:shd w:val="clear" w:color="auto" w:fill="FFFFFF"/>
        </w:rPr>
        <w:t xml:space="preserve">with gowns designed </w:t>
      </w:r>
      <w:r w:rsidR="00BE5D83">
        <w:rPr>
          <w:rFonts w:ascii="Arial" w:hAnsi="Arial" w:cs="Arial"/>
          <w:color w:val="000000" w:themeColor="text1"/>
          <w:sz w:val="20"/>
          <w:szCs w:val="20"/>
          <w:shd w:val="clear" w:color="auto" w:fill="FFFFFF"/>
        </w:rPr>
        <w:t>from recycled</w:t>
      </w:r>
      <w:r>
        <w:rPr>
          <w:rFonts w:ascii="Arial" w:hAnsi="Arial" w:cs="Arial"/>
          <w:color w:val="000000" w:themeColor="text1"/>
          <w:sz w:val="20"/>
          <w:szCs w:val="20"/>
          <w:shd w:val="clear" w:color="auto" w:fill="FFFFFF"/>
        </w:rPr>
        <w:t xml:space="preserve"> materials. </w:t>
      </w:r>
    </w:p>
    <w:p w:rsidR="00BD024E" w:rsidRDefault="00BD024E"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E15DAE" w:rsidRDefault="00E15DAE" w:rsidP="00E15DAE">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 whole community of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Tinigbasan</w:t>
      </w:r>
      <w:proofErr w:type="spellEnd"/>
      <w:r>
        <w:rPr>
          <w:rFonts w:ascii="Arial" w:hAnsi="Arial" w:cs="Arial"/>
          <w:color w:val="000000" w:themeColor="text1"/>
          <w:sz w:val="20"/>
          <w:szCs w:val="20"/>
          <w:shd w:val="clear" w:color="auto" w:fill="FFFFFF"/>
        </w:rPr>
        <w:t xml:space="preserve"> is very grateful for all that AMVI has done for our community. The company provided employment, livelihood programs and assistance in the repair and maintenance of community infrastructures such as the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hall, health center and the </w:t>
      </w:r>
      <w:proofErr w:type="spellStart"/>
      <w:r>
        <w:rPr>
          <w:rFonts w:ascii="Arial" w:hAnsi="Arial" w:cs="Arial"/>
          <w:color w:val="000000" w:themeColor="text1"/>
          <w:sz w:val="20"/>
          <w:szCs w:val="20"/>
          <w:shd w:val="clear" w:color="auto" w:fill="FFFFFF"/>
        </w:rPr>
        <w:t>Tinigbasan</w:t>
      </w:r>
      <w:proofErr w:type="spellEnd"/>
      <w:r>
        <w:rPr>
          <w:rFonts w:ascii="Arial" w:hAnsi="Arial" w:cs="Arial"/>
          <w:color w:val="000000" w:themeColor="text1"/>
          <w:sz w:val="20"/>
          <w:szCs w:val="20"/>
          <w:shd w:val="clear" w:color="auto" w:fill="FFFFFF"/>
        </w:rPr>
        <w:t xml:space="preserve"> Elementary School - but most of all, for being a sincere and truthful partner towards the development and welfare of our community,” says </w:t>
      </w:r>
      <w:proofErr w:type="spellStart"/>
      <w:r>
        <w:rPr>
          <w:rFonts w:ascii="Arial" w:hAnsi="Arial" w:cs="Arial"/>
          <w:color w:val="000000" w:themeColor="text1"/>
          <w:sz w:val="20"/>
          <w:szCs w:val="20"/>
          <w:shd w:val="clear" w:color="auto" w:fill="FFFFFF"/>
        </w:rPr>
        <w:t>Barangay</w:t>
      </w:r>
      <w:proofErr w:type="spellEnd"/>
      <w:r>
        <w:rPr>
          <w:rFonts w:ascii="Arial" w:hAnsi="Arial" w:cs="Arial"/>
          <w:color w:val="000000" w:themeColor="text1"/>
          <w:sz w:val="20"/>
          <w:szCs w:val="20"/>
          <w:shd w:val="clear" w:color="auto" w:fill="FFFFFF"/>
        </w:rPr>
        <w:t xml:space="preserve"> Chairman Hon. Dante C. </w:t>
      </w:r>
      <w:proofErr w:type="spellStart"/>
      <w:r>
        <w:rPr>
          <w:rFonts w:ascii="Arial" w:hAnsi="Arial" w:cs="Arial"/>
          <w:color w:val="000000" w:themeColor="text1"/>
          <w:sz w:val="20"/>
          <w:szCs w:val="20"/>
          <w:shd w:val="clear" w:color="auto" w:fill="FFFFFF"/>
        </w:rPr>
        <w:t>Mandam</w:t>
      </w:r>
      <w:proofErr w:type="spellEnd"/>
      <w:r>
        <w:rPr>
          <w:rFonts w:ascii="Arial" w:hAnsi="Arial" w:cs="Arial"/>
          <w:color w:val="000000" w:themeColor="text1"/>
          <w:sz w:val="20"/>
          <w:szCs w:val="20"/>
          <w:shd w:val="clear" w:color="auto" w:fill="FFFFFF"/>
        </w:rPr>
        <w:t xml:space="preserve">. </w:t>
      </w:r>
    </w:p>
    <w:p w:rsidR="00BE5D83" w:rsidRDefault="00BE5D83"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FE64D9" w:rsidRPr="00AE1EA5" w:rsidRDefault="00014FEB"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The </w:t>
      </w:r>
      <w:r w:rsidR="00E02FA4">
        <w:rPr>
          <w:rFonts w:ascii="Arial" w:hAnsi="Arial" w:cs="Arial"/>
          <w:color w:val="000000" w:themeColor="text1"/>
          <w:sz w:val="20"/>
          <w:szCs w:val="20"/>
          <w:shd w:val="clear" w:color="auto" w:fill="FFFFFF"/>
        </w:rPr>
        <w:t xml:space="preserve">event </w:t>
      </w:r>
      <w:r w:rsidR="00BE5D83">
        <w:rPr>
          <w:rFonts w:ascii="Arial" w:hAnsi="Arial" w:cs="Arial"/>
          <w:color w:val="000000" w:themeColor="text1"/>
          <w:sz w:val="20"/>
          <w:szCs w:val="20"/>
          <w:shd w:val="clear" w:color="auto" w:fill="FFFFFF"/>
        </w:rPr>
        <w:t xml:space="preserve">culminated in </w:t>
      </w:r>
      <w:r>
        <w:rPr>
          <w:rFonts w:ascii="Arial" w:hAnsi="Arial" w:cs="Arial"/>
          <w:color w:val="000000" w:themeColor="text1"/>
          <w:sz w:val="20"/>
          <w:szCs w:val="20"/>
          <w:shd w:val="clear" w:color="auto" w:fill="FFFFFF"/>
        </w:rPr>
        <w:t xml:space="preserve">a </w:t>
      </w:r>
      <w:r w:rsidR="00BE5D83">
        <w:rPr>
          <w:rFonts w:ascii="Arial" w:hAnsi="Arial" w:cs="Arial"/>
          <w:color w:val="000000" w:themeColor="text1"/>
          <w:sz w:val="20"/>
          <w:szCs w:val="20"/>
          <w:shd w:val="clear" w:color="auto" w:fill="FFFFFF"/>
        </w:rPr>
        <w:t>communal “</w:t>
      </w:r>
      <w:r>
        <w:rPr>
          <w:rFonts w:ascii="Arial" w:hAnsi="Arial" w:cs="Arial"/>
          <w:color w:val="000000" w:themeColor="text1"/>
          <w:sz w:val="20"/>
          <w:szCs w:val="20"/>
          <w:shd w:val="clear" w:color="auto" w:fill="FFFFFF"/>
        </w:rPr>
        <w:t>Boodle Feast</w:t>
      </w:r>
      <w:r w:rsidR="00BE5D83">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(Communal Banquet) </w:t>
      </w:r>
      <w:r w:rsidR="00E02FA4">
        <w:rPr>
          <w:rFonts w:ascii="Arial" w:hAnsi="Arial" w:cs="Arial"/>
          <w:color w:val="000000" w:themeColor="text1"/>
          <w:sz w:val="20"/>
          <w:szCs w:val="20"/>
          <w:shd w:val="clear" w:color="auto" w:fill="FFFFFF"/>
        </w:rPr>
        <w:t>that brought all participants together in the spirit of fellowship and generosity towards each other.</w:t>
      </w:r>
    </w:p>
    <w:p w:rsidR="00E96BF7" w:rsidRPr="00DC3FF8" w:rsidRDefault="00E96BF7" w:rsidP="00E96BF7">
      <w:pPr>
        <w:autoSpaceDE w:val="0"/>
        <w:autoSpaceDN w:val="0"/>
        <w:adjustRightInd w:val="0"/>
        <w:spacing w:after="0" w:line="360" w:lineRule="auto"/>
        <w:jc w:val="both"/>
        <w:rPr>
          <w:rFonts w:ascii="Arial" w:hAnsi="Arial" w:cs="Arial"/>
          <w:sz w:val="20"/>
          <w:szCs w:val="20"/>
          <w:highlight w:val="yellow"/>
        </w:rPr>
      </w:pPr>
    </w:p>
    <w:p w:rsidR="00AE4925" w:rsidRPr="00967692" w:rsidRDefault="00967692" w:rsidP="00E96BF7">
      <w:pPr>
        <w:autoSpaceDE w:val="0"/>
        <w:autoSpaceDN w:val="0"/>
        <w:adjustRightInd w:val="0"/>
        <w:spacing w:after="0" w:line="360" w:lineRule="auto"/>
        <w:jc w:val="both"/>
        <w:rPr>
          <w:rFonts w:ascii="Arial" w:hAnsi="Arial" w:cs="Arial"/>
          <w:b/>
          <w:sz w:val="20"/>
          <w:szCs w:val="20"/>
        </w:rPr>
      </w:pPr>
      <w:r w:rsidRPr="00967692">
        <w:rPr>
          <w:rFonts w:ascii="Arial" w:hAnsi="Arial" w:cs="Arial"/>
          <w:b/>
          <w:sz w:val="20"/>
          <w:szCs w:val="20"/>
        </w:rPr>
        <w:t xml:space="preserve">Accomplishments and </w:t>
      </w:r>
      <w:r w:rsidR="00E02FA4">
        <w:rPr>
          <w:rFonts w:ascii="Arial" w:hAnsi="Arial" w:cs="Arial"/>
          <w:b/>
          <w:sz w:val="20"/>
          <w:szCs w:val="20"/>
        </w:rPr>
        <w:t>i</w:t>
      </w:r>
      <w:r w:rsidRPr="00967692">
        <w:rPr>
          <w:rFonts w:ascii="Arial" w:hAnsi="Arial" w:cs="Arial"/>
          <w:b/>
          <w:sz w:val="20"/>
          <w:szCs w:val="20"/>
        </w:rPr>
        <w:t>mprovements</w:t>
      </w:r>
    </w:p>
    <w:p w:rsidR="00076797" w:rsidRDefault="00E02FA4" w:rsidP="00E96BF7">
      <w:pPr>
        <w:autoSpaceDE w:val="0"/>
        <w:autoSpaceDN w:val="0"/>
        <w:adjustRightInd w:val="0"/>
        <w:spacing w:after="0" w:line="360" w:lineRule="auto"/>
        <w:jc w:val="both"/>
        <w:rPr>
          <w:rFonts w:ascii="Arial" w:hAnsi="Arial" w:cs="Arial"/>
          <w:sz w:val="20"/>
          <w:szCs w:val="20"/>
        </w:rPr>
      </w:pPr>
      <w:r w:rsidRPr="00E15DAE">
        <w:rPr>
          <w:rFonts w:ascii="Arial" w:hAnsi="Arial" w:cs="Arial"/>
          <w:sz w:val="20"/>
          <w:szCs w:val="20"/>
        </w:rPr>
        <w:t>As part of the company’s implementation of its</w:t>
      </w:r>
      <w:r w:rsidR="00DF5DEE" w:rsidRPr="00E15DAE">
        <w:rPr>
          <w:rFonts w:ascii="Arial" w:hAnsi="Arial" w:cs="Arial"/>
          <w:sz w:val="20"/>
          <w:szCs w:val="20"/>
        </w:rPr>
        <w:t xml:space="preserve"> </w:t>
      </w:r>
      <w:r w:rsidR="00E15DAE" w:rsidRPr="00E15DAE">
        <w:rPr>
          <w:rFonts w:ascii="Arial" w:hAnsi="Arial" w:cs="Arial"/>
          <w:sz w:val="20"/>
          <w:szCs w:val="20"/>
        </w:rPr>
        <w:t>Social Development and Management Program (SDMP)</w:t>
      </w:r>
      <w:r>
        <w:rPr>
          <w:rFonts w:ascii="Arial" w:hAnsi="Arial" w:cs="Arial"/>
          <w:sz w:val="20"/>
          <w:szCs w:val="20"/>
        </w:rPr>
        <w:t>,</w:t>
      </w:r>
      <w:r w:rsidR="00DF5DEE" w:rsidRPr="00DF5DEE">
        <w:rPr>
          <w:rFonts w:ascii="Arial" w:hAnsi="Arial" w:cs="Arial"/>
          <w:sz w:val="20"/>
          <w:szCs w:val="20"/>
        </w:rPr>
        <w:t xml:space="preserve"> </w:t>
      </w:r>
      <w:r>
        <w:rPr>
          <w:rFonts w:ascii="Arial" w:hAnsi="Arial" w:cs="Arial"/>
          <w:sz w:val="20"/>
          <w:szCs w:val="20"/>
        </w:rPr>
        <w:t xml:space="preserve">it </w:t>
      </w:r>
      <w:r w:rsidR="00DF5DEE" w:rsidRPr="00DF5DEE">
        <w:rPr>
          <w:rFonts w:ascii="Arial" w:hAnsi="Arial" w:cs="Arial"/>
          <w:sz w:val="20"/>
          <w:szCs w:val="20"/>
        </w:rPr>
        <w:t>renew</w:t>
      </w:r>
      <w:r>
        <w:rPr>
          <w:rFonts w:ascii="Arial" w:hAnsi="Arial" w:cs="Arial"/>
          <w:sz w:val="20"/>
          <w:szCs w:val="20"/>
        </w:rPr>
        <w:t>s</w:t>
      </w:r>
      <w:r w:rsidR="00DF5DEE" w:rsidRPr="00DF5DEE">
        <w:rPr>
          <w:rFonts w:ascii="Arial" w:hAnsi="Arial" w:cs="Arial"/>
          <w:sz w:val="20"/>
          <w:szCs w:val="20"/>
        </w:rPr>
        <w:t xml:space="preserve"> the company’s commitment to bring more support for community programs geared towards </w:t>
      </w:r>
      <w:r w:rsidR="00E15DAE">
        <w:rPr>
          <w:rFonts w:ascii="Arial" w:hAnsi="Arial" w:cs="Arial"/>
          <w:sz w:val="20"/>
          <w:szCs w:val="20"/>
        </w:rPr>
        <w:t xml:space="preserve">economic and social </w:t>
      </w:r>
      <w:r w:rsidR="00DF5DEE" w:rsidRPr="00DF5DEE">
        <w:rPr>
          <w:rFonts w:ascii="Arial" w:hAnsi="Arial" w:cs="Arial"/>
          <w:sz w:val="20"/>
          <w:szCs w:val="20"/>
        </w:rPr>
        <w:t xml:space="preserve">progress. </w:t>
      </w:r>
      <w:r>
        <w:rPr>
          <w:rFonts w:ascii="Arial" w:hAnsi="Arial" w:cs="Arial"/>
          <w:sz w:val="20"/>
          <w:szCs w:val="20"/>
        </w:rPr>
        <w:t xml:space="preserve"> As of late, AMVI launched </w:t>
      </w:r>
      <w:r w:rsidR="00DF5DEE">
        <w:rPr>
          <w:rFonts w:ascii="Arial" w:hAnsi="Arial" w:cs="Arial"/>
          <w:sz w:val="20"/>
          <w:szCs w:val="20"/>
        </w:rPr>
        <w:t xml:space="preserve">several </w:t>
      </w:r>
      <w:r>
        <w:rPr>
          <w:rFonts w:ascii="Arial" w:hAnsi="Arial" w:cs="Arial"/>
          <w:sz w:val="20"/>
          <w:szCs w:val="20"/>
        </w:rPr>
        <w:t>l</w:t>
      </w:r>
      <w:r w:rsidR="00DF5DEE">
        <w:rPr>
          <w:rFonts w:ascii="Arial" w:hAnsi="Arial" w:cs="Arial"/>
          <w:sz w:val="20"/>
          <w:szCs w:val="20"/>
        </w:rPr>
        <w:t xml:space="preserve">ivelihood programs that were custom-fitted </w:t>
      </w:r>
      <w:r>
        <w:rPr>
          <w:rFonts w:ascii="Arial" w:hAnsi="Arial" w:cs="Arial"/>
          <w:sz w:val="20"/>
          <w:szCs w:val="20"/>
        </w:rPr>
        <w:t xml:space="preserve">towards </w:t>
      </w:r>
      <w:r w:rsidR="00E15DAE">
        <w:rPr>
          <w:rFonts w:ascii="Arial" w:hAnsi="Arial" w:cs="Arial"/>
          <w:sz w:val="20"/>
          <w:szCs w:val="20"/>
        </w:rPr>
        <w:t xml:space="preserve">the </w:t>
      </w:r>
      <w:r w:rsidR="00C20A33">
        <w:rPr>
          <w:rFonts w:ascii="Arial" w:hAnsi="Arial" w:cs="Arial"/>
          <w:sz w:val="20"/>
          <w:szCs w:val="20"/>
        </w:rPr>
        <w:t xml:space="preserve">available </w:t>
      </w:r>
      <w:r>
        <w:rPr>
          <w:rFonts w:ascii="Arial" w:hAnsi="Arial" w:cs="Arial"/>
          <w:sz w:val="20"/>
          <w:szCs w:val="20"/>
        </w:rPr>
        <w:t xml:space="preserve">natural </w:t>
      </w:r>
      <w:r w:rsidR="00C20A33">
        <w:rPr>
          <w:rFonts w:ascii="Arial" w:hAnsi="Arial" w:cs="Arial"/>
          <w:sz w:val="20"/>
          <w:szCs w:val="20"/>
        </w:rPr>
        <w:t xml:space="preserve">resources and capabilities of </w:t>
      </w:r>
      <w:r w:rsidR="00DF5DEE">
        <w:rPr>
          <w:rFonts w:ascii="Arial" w:hAnsi="Arial" w:cs="Arial"/>
          <w:sz w:val="20"/>
          <w:szCs w:val="20"/>
        </w:rPr>
        <w:t>each community</w:t>
      </w:r>
      <w:r>
        <w:rPr>
          <w:rFonts w:ascii="Arial" w:hAnsi="Arial" w:cs="Arial"/>
          <w:sz w:val="20"/>
          <w:szCs w:val="20"/>
        </w:rPr>
        <w:t>.  It likewise constructed</w:t>
      </w:r>
      <w:r w:rsidR="00C20A33">
        <w:rPr>
          <w:rFonts w:ascii="Arial" w:hAnsi="Arial" w:cs="Arial"/>
          <w:sz w:val="20"/>
          <w:szCs w:val="20"/>
        </w:rPr>
        <w:t xml:space="preserve"> and </w:t>
      </w:r>
      <w:r>
        <w:rPr>
          <w:rFonts w:ascii="Arial" w:hAnsi="Arial" w:cs="Arial"/>
          <w:sz w:val="20"/>
          <w:szCs w:val="20"/>
        </w:rPr>
        <w:t xml:space="preserve">rehabilitated </w:t>
      </w:r>
      <w:r w:rsidR="00DF5DEE">
        <w:rPr>
          <w:rFonts w:ascii="Arial" w:hAnsi="Arial" w:cs="Arial"/>
          <w:sz w:val="20"/>
          <w:szCs w:val="20"/>
        </w:rPr>
        <w:t>schools and</w:t>
      </w:r>
      <w:r w:rsidR="00C20A33">
        <w:rPr>
          <w:rFonts w:ascii="Arial" w:hAnsi="Arial" w:cs="Arial"/>
          <w:sz w:val="20"/>
          <w:szCs w:val="20"/>
        </w:rPr>
        <w:t xml:space="preserve"> </w:t>
      </w:r>
      <w:proofErr w:type="spellStart"/>
      <w:r w:rsidR="00C20A33">
        <w:rPr>
          <w:rFonts w:ascii="Arial" w:hAnsi="Arial" w:cs="Arial"/>
          <w:sz w:val="20"/>
          <w:szCs w:val="20"/>
        </w:rPr>
        <w:t>barangay</w:t>
      </w:r>
      <w:proofErr w:type="spellEnd"/>
      <w:r w:rsidR="00C20A33">
        <w:rPr>
          <w:rFonts w:ascii="Arial" w:hAnsi="Arial" w:cs="Arial"/>
          <w:sz w:val="20"/>
          <w:szCs w:val="20"/>
        </w:rPr>
        <w:t xml:space="preserve"> facilities</w:t>
      </w:r>
      <w:r>
        <w:rPr>
          <w:rFonts w:ascii="Arial" w:hAnsi="Arial" w:cs="Arial"/>
          <w:sz w:val="20"/>
          <w:szCs w:val="20"/>
        </w:rPr>
        <w:t xml:space="preserve"> as well as </w:t>
      </w:r>
      <w:r w:rsidR="00C20A33">
        <w:rPr>
          <w:rFonts w:ascii="Arial" w:hAnsi="Arial" w:cs="Arial"/>
          <w:sz w:val="20"/>
          <w:szCs w:val="20"/>
        </w:rPr>
        <w:t>support</w:t>
      </w:r>
      <w:r>
        <w:rPr>
          <w:rFonts w:ascii="Arial" w:hAnsi="Arial" w:cs="Arial"/>
          <w:sz w:val="20"/>
          <w:szCs w:val="20"/>
        </w:rPr>
        <w:t>ed</w:t>
      </w:r>
      <w:r w:rsidR="00C20A33">
        <w:rPr>
          <w:rFonts w:ascii="Arial" w:hAnsi="Arial" w:cs="Arial"/>
          <w:sz w:val="20"/>
          <w:szCs w:val="20"/>
        </w:rPr>
        <w:t xml:space="preserve"> </w:t>
      </w:r>
      <w:proofErr w:type="spellStart"/>
      <w:r>
        <w:rPr>
          <w:rFonts w:ascii="Arial" w:hAnsi="Arial" w:cs="Arial"/>
          <w:sz w:val="20"/>
          <w:szCs w:val="20"/>
        </w:rPr>
        <w:t>barangay</w:t>
      </w:r>
      <w:proofErr w:type="spellEnd"/>
      <w:r>
        <w:rPr>
          <w:rFonts w:ascii="Arial" w:hAnsi="Arial" w:cs="Arial"/>
          <w:sz w:val="20"/>
          <w:szCs w:val="20"/>
        </w:rPr>
        <w:t xml:space="preserve"> fiestas and community-</w:t>
      </w:r>
      <w:r w:rsidR="00C20A33">
        <w:rPr>
          <w:rFonts w:ascii="Arial" w:hAnsi="Arial" w:cs="Arial"/>
          <w:sz w:val="20"/>
          <w:szCs w:val="20"/>
        </w:rPr>
        <w:t>related activities</w:t>
      </w:r>
      <w:r>
        <w:rPr>
          <w:rFonts w:ascii="Arial" w:hAnsi="Arial" w:cs="Arial"/>
          <w:sz w:val="20"/>
          <w:szCs w:val="20"/>
        </w:rPr>
        <w:t>.</w:t>
      </w:r>
      <w:r w:rsidR="00C20A33">
        <w:rPr>
          <w:rFonts w:ascii="Arial" w:hAnsi="Arial" w:cs="Arial"/>
          <w:sz w:val="20"/>
          <w:szCs w:val="20"/>
        </w:rPr>
        <w:t xml:space="preserve"> </w:t>
      </w:r>
      <w:r>
        <w:rPr>
          <w:rFonts w:ascii="Arial" w:hAnsi="Arial" w:cs="Arial"/>
          <w:sz w:val="20"/>
          <w:szCs w:val="20"/>
        </w:rPr>
        <w:t xml:space="preserve"> It also provided </w:t>
      </w:r>
      <w:r w:rsidR="00C20A33">
        <w:rPr>
          <w:rFonts w:ascii="Arial" w:hAnsi="Arial" w:cs="Arial"/>
          <w:sz w:val="20"/>
          <w:szCs w:val="20"/>
        </w:rPr>
        <w:t xml:space="preserve">medical supplies and medical equipment for </w:t>
      </w:r>
      <w:proofErr w:type="spellStart"/>
      <w:r w:rsidR="00C20A33">
        <w:rPr>
          <w:rFonts w:ascii="Arial" w:hAnsi="Arial" w:cs="Arial"/>
          <w:sz w:val="20"/>
          <w:szCs w:val="20"/>
        </w:rPr>
        <w:t>barangay</w:t>
      </w:r>
      <w:proofErr w:type="spellEnd"/>
      <w:r w:rsidR="00C20A33">
        <w:rPr>
          <w:rFonts w:ascii="Arial" w:hAnsi="Arial" w:cs="Arial"/>
          <w:sz w:val="20"/>
          <w:szCs w:val="20"/>
        </w:rPr>
        <w:t xml:space="preserve"> </w:t>
      </w:r>
      <w:r>
        <w:rPr>
          <w:rFonts w:ascii="Arial" w:hAnsi="Arial" w:cs="Arial"/>
          <w:sz w:val="20"/>
          <w:szCs w:val="20"/>
        </w:rPr>
        <w:t>h</w:t>
      </w:r>
      <w:r w:rsidR="00C20A33">
        <w:rPr>
          <w:rFonts w:ascii="Arial" w:hAnsi="Arial" w:cs="Arial"/>
          <w:sz w:val="20"/>
          <w:szCs w:val="20"/>
        </w:rPr>
        <w:t xml:space="preserve">ealth </w:t>
      </w:r>
      <w:r w:rsidR="00E15DAE">
        <w:rPr>
          <w:rFonts w:ascii="Arial" w:hAnsi="Arial" w:cs="Arial"/>
          <w:sz w:val="20"/>
          <w:szCs w:val="20"/>
        </w:rPr>
        <w:t xml:space="preserve">centers </w:t>
      </w:r>
      <w:r>
        <w:rPr>
          <w:rFonts w:ascii="Arial" w:hAnsi="Arial" w:cs="Arial"/>
          <w:sz w:val="20"/>
          <w:szCs w:val="20"/>
        </w:rPr>
        <w:t>– all the time, conducting</w:t>
      </w:r>
      <w:r w:rsidR="00076797" w:rsidRPr="00F208E9">
        <w:rPr>
          <w:rFonts w:ascii="Arial" w:hAnsi="Arial" w:cs="Arial"/>
          <w:sz w:val="20"/>
          <w:szCs w:val="20"/>
        </w:rPr>
        <w:t xml:space="preserve"> </w:t>
      </w:r>
      <w:r w:rsidR="00DA322D" w:rsidRPr="00F208E9">
        <w:rPr>
          <w:rFonts w:ascii="Arial" w:hAnsi="Arial" w:cs="Arial"/>
          <w:sz w:val="20"/>
          <w:szCs w:val="20"/>
        </w:rPr>
        <w:t xml:space="preserve">Information and Education Campaigns (IECs) </w:t>
      </w:r>
      <w:r w:rsidR="00F208E9" w:rsidRPr="00F208E9">
        <w:rPr>
          <w:rFonts w:ascii="Arial" w:hAnsi="Arial" w:cs="Arial"/>
          <w:sz w:val="20"/>
          <w:szCs w:val="20"/>
        </w:rPr>
        <w:t xml:space="preserve">about </w:t>
      </w:r>
      <w:r>
        <w:rPr>
          <w:rFonts w:ascii="Arial" w:hAnsi="Arial" w:cs="Arial"/>
          <w:sz w:val="20"/>
          <w:szCs w:val="20"/>
        </w:rPr>
        <w:t>e</w:t>
      </w:r>
      <w:r w:rsidR="00F208E9" w:rsidRPr="00F208E9">
        <w:rPr>
          <w:rFonts w:ascii="Arial" w:hAnsi="Arial" w:cs="Arial"/>
          <w:sz w:val="20"/>
          <w:szCs w:val="20"/>
        </w:rPr>
        <w:t>nvironment</w:t>
      </w:r>
      <w:r w:rsidR="00E15DAE">
        <w:rPr>
          <w:rFonts w:ascii="Arial" w:hAnsi="Arial" w:cs="Arial"/>
          <w:sz w:val="20"/>
          <w:szCs w:val="20"/>
        </w:rPr>
        <w:t>al</w:t>
      </w:r>
      <w:r w:rsidR="00F208E9" w:rsidRPr="00F208E9">
        <w:rPr>
          <w:rFonts w:ascii="Arial" w:hAnsi="Arial" w:cs="Arial"/>
          <w:sz w:val="20"/>
          <w:szCs w:val="20"/>
        </w:rPr>
        <w:t xml:space="preserve"> </w:t>
      </w:r>
      <w:r>
        <w:rPr>
          <w:rFonts w:ascii="Arial" w:hAnsi="Arial" w:cs="Arial"/>
          <w:sz w:val="20"/>
          <w:szCs w:val="20"/>
        </w:rPr>
        <w:t>m</w:t>
      </w:r>
      <w:r w:rsidR="00F208E9" w:rsidRPr="00F208E9">
        <w:rPr>
          <w:rFonts w:ascii="Arial" w:hAnsi="Arial" w:cs="Arial"/>
          <w:sz w:val="20"/>
          <w:szCs w:val="20"/>
        </w:rPr>
        <w:t xml:space="preserve">anagement and </w:t>
      </w:r>
      <w:r>
        <w:rPr>
          <w:rFonts w:ascii="Arial" w:hAnsi="Arial" w:cs="Arial"/>
          <w:sz w:val="20"/>
          <w:szCs w:val="20"/>
        </w:rPr>
        <w:t>p</w:t>
      </w:r>
      <w:r w:rsidR="00F208E9" w:rsidRPr="00F208E9">
        <w:rPr>
          <w:rFonts w:ascii="Arial" w:hAnsi="Arial" w:cs="Arial"/>
          <w:sz w:val="20"/>
          <w:szCs w:val="20"/>
        </w:rPr>
        <w:t>rotection.</w:t>
      </w:r>
      <w:r w:rsidR="00F208E9">
        <w:rPr>
          <w:rFonts w:ascii="Arial" w:hAnsi="Arial" w:cs="Arial"/>
          <w:sz w:val="20"/>
          <w:szCs w:val="20"/>
        </w:rPr>
        <w:t xml:space="preserve"> </w:t>
      </w:r>
    </w:p>
    <w:p w:rsidR="00D20280" w:rsidRDefault="00D20280" w:rsidP="00E96BF7">
      <w:pPr>
        <w:autoSpaceDE w:val="0"/>
        <w:autoSpaceDN w:val="0"/>
        <w:adjustRightInd w:val="0"/>
        <w:spacing w:after="0" w:line="360" w:lineRule="auto"/>
        <w:jc w:val="both"/>
        <w:rPr>
          <w:rFonts w:ascii="Arial" w:hAnsi="Arial" w:cs="Arial"/>
          <w:sz w:val="20"/>
          <w:szCs w:val="20"/>
        </w:rPr>
      </w:pPr>
    </w:p>
    <w:p w:rsidR="00D20280" w:rsidRPr="00F208E9" w:rsidRDefault="00D20280" w:rsidP="00E96BF7">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 am grateful that all AMVI’s host and neighboring communities </w:t>
      </w:r>
      <w:r w:rsidR="00E15DAE">
        <w:rPr>
          <w:rFonts w:ascii="Arial" w:hAnsi="Arial" w:cs="Arial"/>
          <w:sz w:val="20"/>
          <w:szCs w:val="20"/>
        </w:rPr>
        <w:t xml:space="preserve">are testament </w:t>
      </w:r>
      <w:r>
        <w:rPr>
          <w:rFonts w:ascii="Arial" w:hAnsi="Arial" w:cs="Arial"/>
          <w:sz w:val="20"/>
          <w:szCs w:val="20"/>
        </w:rPr>
        <w:t xml:space="preserve">that we are all united towards achieving </w:t>
      </w:r>
      <w:r w:rsidR="007534DB">
        <w:rPr>
          <w:rFonts w:ascii="Arial" w:hAnsi="Arial" w:cs="Arial"/>
          <w:sz w:val="20"/>
          <w:szCs w:val="20"/>
        </w:rPr>
        <w:t xml:space="preserve">lasting </w:t>
      </w:r>
      <w:r>
        <w:rPr>
          <w:rFonts w:ascii="Arial" w:hAnsi="Arial" w:cs="Arial"/>
          <w:sz w:val="20"/>
          <w:szCs w:val="20"/>
        </w:rPr>
        <w:t xml:space="preserve">progress for the company and the communities located within its mining concession area,” </w:t>
      </w:r>
      <w:r w:rsidR="007534DB">
        <w:rPr>
          <w:rFonts w:ascii="Arial" w:hAnsi="Arial" w:cs="Arial"/>
          <w:sz w:val="20"/>
          <w:szCs w:val="20"/>
        </w:rPr>
        <w:t xml:space="preserve">said CREDO </w:t>
      </w:r>
      <w:r>
        <w:rPr>
          <w:rFonts w:ascii="Arial" w:hAnsi="Arial" w:cs="Arial"/>
          <w:sz w:val="20"/>
          <w:szCs w:val="20"/>
        </w:rPr>
        <w:t>Superintendent Andre Bon Clarabal.</w:t>
      </w:r>
    </w:p>
    <w:p w:rsidR="00076797" w:rsidRPr="00DC3FF8" w:rsidRDefault="00076797" w:rsidP="00E96BF7">
      <w:pPr>
        <w:autoSpaceDE w:val="0"/>
        <w:autoSpaceDN w:val="0"/>
        <w:adjustRightInd w:val="0"/>
        <w:spacing w:after="0" w:line="360" w:lineRule="auto"/>
        <w:jc w:val="both"/>
        <w:rPr>
          <w:rFonts w:ascii="Arial" w:hAnsi="Arial" w:cs="Arial"/>
          <w:sz w:val="20"/>
          <w:szCs w:val="20"/>
          <w:highlight w:val="yellow"/>
        </w:rPr>
      </w:pPr>
    </w:p>
    <w:p w:rsidR="00E02009" w:rsidRDefault="005447E1" w:rsidP="00E02009">
      <w:pPr>
        <w:spacing w:after="0" w:line="360" w:lineRule="auto"/>
        <w:jc w:val="both"/>
        <w:rPr>
          <w:rFonts w:ascii="Arial" w:hAnsi="Arial" w:cs="Arial"/>
          <w:sz w:val="20"/>
          <w:szCs w:val="20"/>
        </w:rPr>
      </w:pPr>
      <w:r w:rsidRPr="00D20280">
        <w:rPr>
          <w:rFonts w:ascii="Arial" w:hAnsi="Arial" w:cs="Arial"/>
          <w:color w:val="292524"/>
          <w:sz w:val="20"/>
          <w:szCs w:val="20"/>
          <w:shd w:val="clear" w:color="auto" w:fill="FFFFFF"/>
        </w:rPr>
        <w:t>AMVI</w:t>
      </w:r>
      <w:r w:rsidRPr="00D20280">
        <w:rPr>
          <w:rFonts w:ascii="Arial" w:hAnsi="Arial" w:cs="Arial"/>
          <w:sz w:val="20"/>
          <w:szCs w:val="20"/>
        </w:rPr>
        <w:t xml:space="preserve"> is a joint venture between MRL and TVIRD, which operates the Agata Project.  The joint venture aims to </w:t>
      </w:r>
      <w:r w:rsidR="00076797" w:rsidRPr="00D20280">
        <w:rPr>
          <w:rFonts w:ascii="Arial" w:hAnsi="Arial" w:cs="Arial"/>
          <w:sz w:val="20"/>
          <w:szCs w:val="20"/>
        </w:rPr>
        <w:t xml:space="preserve">ramp-up its </w:t>
      </w:r>
      <w:r w:rsidR="007534DB">
        <w:rPr>
          <w:rFonts w:ascii="Arial" w:hAnsi="Arial" w:cs="Arial"/>
          <w:sz w:val="20"/>
          <w:szCs w:val="20"/>
        </w:rPr>
        <w:t xml:space="preserve">current nickel </w:t>
      </w:r>
      <w:proofErr w:type="spellStart"/>
      <w:r w:rsidRPr="00D20280">
        <w:rPr>
          <w:rFonts w:ascii="Arial" w:hAnsi="Arial" w:cs="Arial"/>
          <w:sz w:val="20"/>
          <w:szCs w:val="20"/>
        </w:rPr>
        <w:t>laterite</w:t>
      </w:r>
      <w:proofErr w:type="spellEnd"/>
      <w:r w:rsidRPr="00D20280">
        <w:rPr>
          <w:rFonts w:ascii="Arial" w:hAnsi="Arial" w:cs="Arial"/>
          <w:sz w:val="20"/>
          <w:szCs w:val="20"/>
        </w:rPr>
        <w:t xml:space="preserve"> direct shipping ore (DSO) operations</w:t>
      </w:r>
      <w:r w:rsidR="007534DB">
        <w:rPr>
          <w:rFonts w:ascii="Arial" w:hAnsi="Arial" w:cs="Arial"/>
          <w:sz w:val="20"/>
          <w:szCs w:val="20"/>
        </w:rPr>
        <w:t xml:space="preserve"> and</w:t>
      </w:r>
      <w:r w:rsidRPr="00D20280">
        <w:rPr>
          <w:rFonts w:ascii="Arial" w:hAnsi="Arial" w:cs="Arial"/>
          <w:sz w:val="20"/>
          <w:szCs w:val="20"/>
        </w:rPr>
        <w:t xml:space="preserve"> </w:t>
      </w:r>
      <w:r w:rsidR="007534DB">
        <w:rPr>
          <w:rFonts w:ascii="Arial" w:hAnsi="Arial" w:cs="Arial"/>
          <w:sz w:val="20"/>
          <w:szCs w:val="20"/>
        </w:rPr>
        <w:t>increase</w:t>
      </w:r>
      <w:r w:rsidR="00076797" w:rsidRPr="00D20280">
        <w:rPr>
          <w:rFonts w:ascii="Arial" w:hAnsi="Arial" w:cs="Arial"/>
          <w:sz w:val="20"/>
          <w:szCs w:val="20"/>
        </w:rPr>
        <w:t xml:space="preserve"> its mining and shipping activities to major markets in Asia</w:t>
      </w:r>
      <w:r w:rsidRPr="00D20280">
        <w:rPr>
          <w:rFonts w:ascii="Arial" w:hAnsi="Arial" w:cs="Arial"/>
          <w:sz w:val="20"/>
          <w:szCs w:val="20"/>
        </w:rPr>
        <w:t>.</w:t>
      </w:r>
    </w:p>
    <w:p w:rsidR="005447E1" w:rsidRPr="00106632" w:rsidRDefault="005447E1" w:rsidP="00E02009">
      <w:pPr>
        <w:spacing w:after="0" w:line="360" w:lineRule="auto"/>
        <w:jc w:val="both"/>
        <w:rPr>
          <w:rFonts w:ascii="Arial" w:hAnsi="Arial" w:cs="Arial"/>
          <w:sz w:val="20"/>
          <w:szCs w:val="20"/>
          <w:shd w:val="clear" w:color="auto" w:fill="FFFFFF"/>
        </w:rPr>
      </w:pPr>
    </w:p>
    <w:p w:rsidR="00EF413B" w:rsidRDefault="00EF413B" w:rsidP="00140B80">
      <w:pPr>
        <w:pStyle w:val="PlainText"/>
        <w:jc w:val="center"/>
        <w:rPr>
          <w:rFonts w:ascii="Arial" w:hAnsi="Arial" w:cs="Arial"/>
          <w:sz w:val="20"/>
          <w:szCs w:val="20"/>
        </w:rPr>
      </w:pPr>
      <w:r w:rsidRPr="00B61885">
        <w:rPr>
          <w:rFonts w:ascii="Arial" w:hAnsi="Arial" w:cs="Arial"/>
          <w:sz w:val="20"/>
          <w:szCs w:val="20"/>
        </w:rPr>
        <w:t>******</w:t>
      </w:r>
      <w:r>
        <w:rPr>
          <w:rFonts w:ascii="Arial" w:hAnsi="Arial" w:cs="Arial"/>
          <w:sz w:val="20"/>
          <w:szCs w:val="20"/>
        </w:rPr>
        <w:t>*</w:t>
      </w:r>
    </w:p>
    <w:p w:rsidR="00163D18" w:rsidRDefault="00163D18"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E15DAE" w:rsidRDefault="00E15DAE" w:rsidP="00140B80">
      <w:pPr>
        <w:autoSpaceDE w:val="0"/>
        <w:autoSpaceDN w:val="0"/>
        <w:adjustRightInd w:val="0"/>
        <w:spacing w:after="0" w:line="240" w:lineRule="auto"/>
        <w:rPr>
          <w:rFonts w:ascii="Arial" w:hAnsi="Arial" w:cs="Arial"/>
          <w:b/>
          <w:sz w:val="20"/>
          <w:szCs w:val="20"/>
        </w:rPr>
      </w:pPr>
    </w:p>
    <w:p w:rsidR="00C60C84" w:rsidRPr="008443B2" w:rsidRDefault="00772786" w:rsidP="00140B80">
      <w:pPr>
        <w:autoSpaceDE w:val="0"/>
        <w:autoSpaceDN w:val="0"/>
        <w:adjustRightInd w:val="0"/>
        <w:spacing w:after="0" w:line="240" w:lineRule="auto"/>
        <w:rPr>
          <w:rFonts w:ascii="Arial" w:eastAsia="Times New Roman" w:hAnsi="Arial" w:cs="Arial"/>
          <w:color w:val="000000"/>
          <w:sz w:val="20"/>
          <w:szCs w:val="20"/>
        </w:rPr>
      </w:pPr>
      <w:r>
        <w:rPr>
          <w:rFonts w:ascii="Arial" w:hAnsi="Arial" w:cs="Arial"/>
          <w:b/>
          <w:sz w:val="20"/>
          <w:szCs w:val="20"/>
        </w:rPr>
        <w:lastRenderedPageBreak/>
        <w:t>Press</w:t>
      </w:r>
      <w:r w:rsidR="00960963" w:rsidRPr="00960963">
        <w:rPr>
          <w:rFonts w:ascii="Arial" w:hAnsi="Arial" w:cs="Arial"/>
          <w:b/>
          <w:sz w:val="20"/>
          <w:szCs w:val="20"/>
        </w:rPr>
        <w:t xml:space="preserve"> photos:</w:t>
      </w:r>
    </w:p>
    <w:p w:rsidR="00101C42" w:rsidRDefault="00101C42" w:rsidP="00140B80">
      <w:pPr>
        <w:spacing w:after="0" w:line="240" w:lineRule="auto"/>
        <w:ind w:left="720"/>
        <w:jc w:val="both"/>
        <w:rPr>
          <w:rFonts w:ascii="Arial" w:hAnsi="Arial" w:cs="Arial"/>
          <w:i/>
          <w:sz w:val="20"/>
          <w:szCs w:val="20"/>
        </w:rPr>
      </w:pPr>
    </w:p>
    <w:p w:rsidR="00140B80" w:rsidRDefault="00990614" w:rsidP="00140B80">
      <w:pPr>
        <w:pStyle w:val="ListParagraph"/>
        <w:spacing w:after="0" w:line="240" w:lineRule="auto"/>
        <w:jc w:val="both"/>
        <w:rPr>
          <w:rFonts w:ascii="Arial" w:hAnsi="Arial" w:cs="Arial"/>
          <w:b/>
          <w:i/>
          <w:noProof/>
          <w:sz w:val="20"/>
          <w:szCs w:val="20"/>
        </w:rPr>
      </w:pPr>
      <w:r w:rsidRPr="00990614">
        <w:rPr>
          <w:rFonts w:ascii="Arial" w:hAnsi="Arial" w:cs="Arial"/>
          <w:b/>
          <w:i/>
          <w:noProof/>
          <w:sz w:val="20"/>
          <w:szCs w:val="20"/>
        </w:rPr>
        <w:drawing>
          <wp:inline distT="0" distB="0" distL="0" distR="0">
            <wp:extent cx="3648075" cy="2657665"/>
            <wp:effectExtent l="19050" t="0" r="9525" b="0"/>
            <wp:docPr id="4" name="Picture 8" descr="Community Day 2015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Banner 2.jpg"/>
                    <pic:cNvPicPr/>
                  </pic:nvPicPr>
                  <pic:blipFill>
                    <a:blip r:embed="rId8" cstate="print"/>
                    <a:stretch>
                      <a:fillRect/>
                    </a:stretch>
                  </pic:blipFill>
                  <pic:spPr>
                    <a:xfrm>
                      <a:off x="0" y="0"/>
                      <a:ext cx="3650701" cy="2659578"/>
                    </a:xfrm>
                    <a:prstGeom prst="rect">
                      <a:avLst/>
                    </a:prstGeom>
                  </pic:spPr>
                </pic:pic>
              </a:graphicData>
            </a:graphic>
          </wp:inline>
        </w:drawing>
      </w:r>
    </w:p>
    <w:p w:rsidR="00990614" w:rsidRPr="00990614" w:rsidRDefault="00E15DAE" w:rsidP="00990614">
      <w:pPr>
        <w:pStyle w:val="ListParagraph"/>
        <w:numPr>
          <w:ilvl w:val="0"/>
          <w:numId w:val="18"/>
        </w:numPr>
        <w:spacing w:after="0" w:line="240" w:lineRule="auto"/>
        <w:jc w:val="both"/>
        <w:rPr>
          <w:rFonts w:ascii="Arial" w:hAnsi="Arial" w:cs="Arial"/>
          <w:i/>
          <w:sz w:val="20"/>
          <w:szCs w:val="20"/>
          <w:lang w:val="en-PH"/>
        </w:rPr>
      </w:pPr>
      <w:r>
        <w:rPr>
          <w:rFonts w:ascii="Arial" w:hAnsi="Arial" w:cs="Arial"/>
          <w:b/>
          <w:i/>
          <w:sz w:val="20"/>
          <w:szCs w:val="20"/>
          <w:lang w:val="en-PH"/>
        </w:rPr>
        <w:t>C</w:t>
      </w:r>
      <w:r w:rsidR="00990614" w:rsidRPr="00990614">
        <w:rPr>
          <w:rFonts w:ascii="Arial" w:hAnsi="Arial" w:cs="Arial"/>
          <w:b/>
          <w:i/>
          <w:sz w:val="20"/>
          <w:szCs w:val="20"/>
          <w:lang w:val="en-PH"/>
        </w:rPr>
        <w:t xml:space="preserve">ommunity </w:t>
      </w:r>
      <w:r>
        <w:rPr>
          <w:rFonts w:ascii="Arial" w:hAnsi="Arial" w:cs="Arial"/>
          <w:b/>
          <w:i/>
          <w:sz w:val="20"/>
          <w:szCs w:val="20"/>
          <w:lang w:val="en-PH"/>
        </w:rPr>
        <w:t>dinner</w:t>
      </w:r>
      <w:r w:rsidR="00990614" w:rsidRPr="00990614">
        <w:rPr>
          <w:rFonts w:ascii="Arial" w:hAnsi="Arial" w:cs="Arial"/>
          <w:b/>
          <w:i/>
          <w:sz w:val="20"/>
          <w:szCs w:val="20"/>
          <w:lang w:val="en-PH"/>
        </w:rPr>
        <w:t xml:space="preserve">. </w:t>
      </w:r>
      <w:r w:rsidRPr="00E15DAE">
        <w:rPr>
          <w:rFonts w:ascii="Arial" w:hAnsi="Arial" w:cs="Arial"/>
          <w:i/>
          <w:sz w:val="20"/>
          <w:szCs w:val="20"/>
          <w:lang w:val="en-PH"/>
        </w:rPr>
        <w:t>AMVI</w:t>
      </w:r>
      <w:r>
        <w:rPr>
          <w:rFonts w:ascii="Arial" w:hAnsi="Arial" w:cs="Arial"/>
          <w:b/>
          <w:i/>
          <w:sz w:val="20"/>
          <w:szCs w:val="20"/>
          <w:lang w:val="en-PH"/>
        </w:rPr>
        <w:t xml:space="preserve"> </w:t>
      </w:r>
      <w:r>
        <w:rPr>
          <w:rFonts w:ascii="Arial" w:hAnsi="Arial" w:cs="Arial"/>
          <w:i/>
          <w:sz w:val="20"/>
          <w:szCs w:val="20"/>
          <w:lang w:val="en-PH"/>
        </w:rPr>
        <w:t xml:space="preserve">fortifies its </w:t>
      </w:r>
      <w:r w:rsidR="00990614" w:rsidRPr="00990614">
        <w:rPr>
          <w:rFonts w:ascii="Arial" w:hAnsi="Arial" w:cs="Arial"/>
          <w:i/>
          <w:sz w:val="20"/>
          <w:szCs w:val="20"/>
          <w:lang w:val="en-PH"/>
        </w:rPr>
        <w:t xml:space="preserve">existing relationship with its host and neighbouring communities </w:t>
      </w:r>
      <w:r>
        <w:rPr>
          <w:rFonts w:ascii="Arial" w:hAnsi="Arial" w:cs="Arial"/>
          <w:i/>
          <w:sz w:val="20"/>
          <w:szCs w:val="20"/>
          <w:lang w:val="en-PH"/>
        </w:rPr>
        <w:t xml:space="preserve">during its first Community Day, which culminated in </w:t>
      </w:r>
      <w:r w:rsidR="00990614" w:rsidRPr="00990614">
        <w:rPr>
          <w:rFonts w:ascii="Arial" w:hAnsi="Arial" w:cs="Arial"/>
          <w:i/>
          <w:sz w:val="20"/>
          <w:szCs w:val="20"/>
          <w:lang w:val="en-PH"/>
        </w:rPr>
        <w:t>a traditional “</w:t>
      </w:r>
      <w:proofErr w:type="spellStart"/>
      <w:r w:rsidR="00990614" w:rsidRPr="00990614">
        <w:rPr>
          <w:rFonts w:ascii="Arial" w:hAnsi="Arial" w:cs="Arial"/>
          <w:i/>
          <w:sz w:val="20"/>
          <w:szCs w:val="20"/>
          <w:lang w:val="en-PH"/>
        </w:rPr>
        <w:t>Budol</w:t>
      </w:r>
      <w:proofErr w:type="spellEnd"/>
      <w:r w:rsidR="00990614" w:rsidRPr="00990614">
        <w:rPr>
          <w:rFonts w:ascii="Arial" w:hAnsi="Arial" w:cs="Arial"/>
          <w:i/>
          <w:sz w:val="20"/>
          <w:szCs w:val="20"/>
          <w:lang w:val="en-PH"/>
        </w:rPr>
        <w:t xml:space="preserve"> Feast” (Traditional Filipino Communal Banquet).</w:t>
      </w:r>
    </w:p>
    <w:p w:rsidR="00140B80" w:rsidRDefault="00140B80"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noProof/>
          <w:sz w:val="20"/>
          <w:szCs w:val="20"/>
        </w:rPr>
      </w:pPr>
    </w:p>
    <w:p w:rsidR="00140B80" w:rsidRDefault="00122652" w:rsidP="00140B80">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3589325" cy="2401062"/>
            <wp:effectExtent l="19050" t="0" r="0" b="0"/>
            <wp:docPr id="2" name="Picture 1" descr="Community Day 2015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photo 2.jpg"/>
                    <pic:cNvPicPr/>
                  </pic:nvPicPr>
                  <pic:blipFill>
                    <a:blip r:embed="rId9" cstate="print"/>
                    <a:stretch>
                      <a:fillRect/>
                    </a:stretch>
                  </pic:blipFill>
                  <pic:spPr>
                    <a:xfrm>
                      <a:off x="0" y="0"/>
                      <a:ext cx="3589325" cy="2401062"/>
                    </a:xfrm>
                    <a:prstGeom prst="rect">
                      <a:avLst/>
                    </a:prstGeom>
                  </pic:spPr>
                </pic:pic>
              </a:graphicData>
            </a:graphic>
          </wp:inline>
        </w:drawing>
      </w:r>
    </w:p>
    <w:p w:rsidR="003C2A1C" w:rsidRPr="00E15DAE" w:rsidRDefault="00122652" w:rsidP="00E15DAE">
      <w:pPr>
        <w:pStyle w:val="ListParagraph"/>
        <w:numPr>
          <w:ilvl w:val="0"/>
          <w:numId w:val="18"/>
        </w:numPr>
        <w:spacing w:after="0" w:line="240" w:lineRule="auto"/>
        <w:jc w:val="both"/>
        <w:rPr>
          <w:rFonts w:ascii="Arial" w:hAnsi="Arial" w:cs="Arial"/>
          <w:b/>
          <w:i/>
          <w:sz w:val="20"/>
          <w:szCs w:val="20"/>
        </w:rPr>
      </w:pPr>
      <w:r w:rsidRPr="00E15DAE">
        <w:rPr>
          <w:rFonts w:ascii="Arial" w:hAnsi="Arial" w:cs="Arial"/>
          <w:i/>
          <w:sz w:val="20"/>
          <w:szCs w:val="20"/>
        </w:rPr>
        <w:t xml:space="preserve">“Super </w:t>
      </w:r>
      <w:proofErr w:type="spellStart"/>
      <w:r w:rsidRPr="00E15DAE">
        <w:rPr>
          <w:rFonts w:ascii="Arial" w:hAnsi="Arial" w:cs="Arial"/>
          <w:i/>
          <w:sz w:val="20"/>
          <w:szCs w:val="20"/>
        </w:rPr>
        <w:t>Nanay</w:t>
      </w:r>
      <w:proofErr w:type="spellEnd"/>
      <w:r w:rsidRPr="00E15DAE">
        <w:rPr>
          <w:rFonts w:ascii="Arial" w:hAnsi="Arial" w:cs="Arial"/>
          <w:i/>
          <w:sz w:val="20"/>
          <w:szCs w:val="20"/>
        </w:rPr>
        <w:t xml:space="preserve">” </w:t>
      </w:r>
      <w:r w:rsidR="00E15DAE">
        <w:rPr>
          <w:rFonts w:ascii="Arial" w:hAnsi="Arial" w:cs="Arial"/>
          <w:i/>
          <w:sz w:val="20"/>
          <w:szCs w:val="20"/>
        </w:rPr>
        <w:t xml:space="preserve">(Super Mom) </w:t>
      </w:r>
      <w:r w:rsidRPr="00E15DAE">
        <w:rPr>
          <w:rFonts w:ascii="Arial" w:hAnsi="Arial" w:cs="Arial"/>
          <w:i/>
          <w:sz w:val="20"/>
          <w:szCs w:val="20"/>
        </w:rPr>
        <w:t xml:space="preserve">contestants from </w:t>
      </w:r>
      <w:proofErr w:type="spellStart"/>
      <w:r w:rsidR="00E15DAE">
        <w:rPr>
          <w:rFonts w:ascii="Arial" w:hAnsi="Arial" w:cs="Arial"/>
          <w:i/>
          <w:sz w:val="20"/>
          <w:szCs w:val="20"/>
        </w:rPr>
        <w:t>Barangays</w:t>
      </w:r>
      <w:proofErr w:type="spellEnd"/>
      <w:r w:rsidR="00E15DAE">
        <w:rPr>
          <w:rFonts w:ascii="Arial" w:hAnsi="Arial" w:cs="Arial"/>
          <w:i/>
          <w:sz w:val="20"/>
          <w:szCs w:val="20"/>
        </w:rPr>
        <w:t xml:space="preserve"> </w:t>
      </w:r>
      <w:proofErr w:type="spellStart"/>
      <w:r w:rsidRPr="00E15DAE">
        <w:rPr>
          <w:rFonts w:ascii="Arial" w:hAnsi="Arial" w:cs="Arial"/>
          <w:i/>
          <w:sz w:val="20"/>
          <w:szCs w:val="20"/>
        </w:rPr>
        <w:t>T</w:t>
      </w:r>
      <w:r w:rsidR="009C7BDC" w:rsidRPr="00E15DAE">
        <w:rPr>
          <w:rFonts w:ascii="Arial" w:hAnsi="Arial" w:cs="Arial"/>
          <w:i/>
          <w:sz w:val="20"/>
          <w:szCs w:val="20"/>
        </w:rPr>
        <w:t>agbuyacan</w:t>
      </w:r>
      <w:proofErr w:type="spellEnd"/>
      <w:r w:rsidR="009C7BDC" w:rsidRPr="00E15DAE">
        <w:rPr>
          <w:rFonts w:ascii="Arial" w:hAnsi="Arial" w:cs="Arial"/>
          <w:i/>
          <w:sz w:val="20"/>
          <w:szCs w:val="20"/>
        </w:rPr>
        <w:t xml:space="preserve"> and La Paz show-off</w:t>
      </w:r>
      <w:r w:rsidRPr="00E15DAE">
        <w:rPr>
          <w:rFonts w:ascii="Arial" w:hAnsi="Arial" w:cs="Arial"/>
          <w:i/>
          <w:sz w:val="20"/>
          <w:szCs w:val="20"/>
        </w:rPr>
        <w:t xml:space="preserve"> their </w:t>
      </w:r>
      <w:r w:rsidR="00E15DAE">
        <w:rPr>
          <w:rFonts w:ascii="Arial" w:hAnsi="Arial" w:cs="Arial"/>
          <w:i/>
          <w:sz w:val="20"/>
          <w:szCs w:val="20"/>
        </w:rPr>
        <w:t>e</w:t>
      </w:r>
      <w:r w:rsidRPr="00E15DAE">
        <w:rPr>
          <w:rFonts w:ascii="Arial" w:hAnsi="Arial" w:cs="Arial"/>
          <w:i/>
          <w:sz w:val="20"/>
          <w:szCs w:val="20"/>
        </w:rPr>
        <w:t xml:space="preserve">co-friendly costumes made from recycled materials. </w:t>
      </w:r>
    </w:p>
    <w:p w:rsidR="00804035" w:rsidRDefault="00804035" w:rsidP="00804035">
      <w:pPr>
        <w:spacing w:after="0" w:line="240" w:lineRule="auto"/>
        <w:jc w:val="both"/>
        <w:rPr>
          <w:rFonts w:ascii="Arial" w:hAnsi="Arial" w:cs="Arial"/>
          <w:b/>
          <w:i/>
          <w:sz w:val="20"/>
          <w:szCs w:val="20"/>
        </w:rPr>
      </w:pPr>
    </w:p>
    <w:p w:rsidR="00804035" w:rsidRDefault="00804035" w:rsidP="00804035">
      <w:pPr>
        <w:spacing w:after="0" w:line="240" w:lineRule="auto"/>
        <w:ind w:left="720"/>
        <w:jc w:val="both"/>
        <w:rPr>
          <w:rFonts w:ascii="Arial" w:hAnsi="Arial" w:cs="Arial"/>
          <w:b/>
          <w:i/>
          <w:sz w:val="20"/>
          <w:szCs w:val="20"/>
        </w:rPr>
      </w:pPr>
      <w:r>
        <w:rPr>
          <w:rFonts w:ascii="Arial" w:hAnsi="Arial" w:cs="Arial"/>
          <w:b/>
          <w:i/>
          <w:noProof/>
          <w:sz w:val="20"/>
          <w:szCs w:val="20"/>
        </w:rPr>
        <w:lastRenderedPageBreak/>
        <w:drawing>
          <wp:inline distT="0" distB="0" distL="0" distR="0">
            <wp:extent cx="3559302" cy="2247710"/>
            <wp:effectExtent l="19050" t="0" r="3048" b="0"/>
            <wp:docPr id="1" name="Picture 0" descr="Community Day 2015 addition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additional photo.jpg"/>
                    <pic:cNvPicPr/>
                  </pic:nvPicPr>
                  <pic:blipFill>
                    <a:blip r:embed="rId10" cstate="print"/>
                    <a:stretch>
                      <a:fillRect/>
                    </a:stretch>
                  </pic:blipFill>
                  <pic:spPr>
                    <a:xfrm>
                      <a:off x="0" y="0"/>
                      <a:ext cx="3559302" cy="2247710"/>
                    </a:xfrm>
                    <a:prstGeom prst="rect">
                      <a:avLst/>
                    </a:prstGeom>
                  </pic:spPr>
                </pic:pic>
              </a:graphicData>
            </a:graphic>
          </wp:inline>
        </w:drawing>
      </w:r>
    </w:p>
    <w:p w:rsidR="00804035" w:rsidRPr="00804035" w:rsidRDefault="00E15DAE" w:rsidP="00E15DAE">
      <w:pPr>
        <w:pStyle w:val="ListParagraph"/>
        <w:numPr>
          <w:ilvl w:val="0"/>
          <w:numId w:val="18"/>
        </w:numPr>
        <w:spacing w:after="0" w:line="240" w:lineRule="auto"/>
        <w:jc w:val="both"/>
        <w:rPr>
          <w:rFonts w:ascii="Arial" w:hAnsi="Arial" w:cs="Arial"/>
          <w:b/>
          <w:i/>
          <w:sz w:val="20"/>
          <w:szCs w:val="20"/>
        </w:rPr>
      </w:pPr>
      <w:r>
        <w:rPr>
          <w:rFonts w:ascii="Arial" w:hAnsi="Arial" w:cs="Arial"/>
          <w:i/>
          <w:sz w:val="20"/>
          <w:szCs w:val="20"/>
        </w:rPr>
        <w:t xml:space="preserve">Proclaimed </w:t>
      </w:r>
      <w:r w:rsidR="00804035">
        <w:rPr>
          <w:rFonts w:ascii="Arial" w:hAnsi="Arial" w:cs="Arial"/>
          <w:i/>
          <w:sz w:val="20"/>
          <w:szCs w:val="20"/>
        </w:rPr>
        <w:t xml:space="preserve">“Super </w:t>
      </w:r>
      <w:proofErr w:type="spellStart"/>
      <w:r w:rsidR="00804035">
        <w:rPr>
          <w:rFonts w:ascii="Arial" w:hAnsi="Arial" w:cs="Arial"/>
          <w:i/>
          <w:sz w:val="20"/>
          <w:szCs w:val="20"/>
        </w:rPr>
        <w:t>Nanay</w:t>
      </w:r>
      <w:proofErr w:type="spellEnd"/>
      <w:r w:rsidR="00804035">
        <w:rPr>
          <w:rFonts w:ascii="Arial" w:hAnsi="Arial" w:cs="Arial"/>
          <w:i/>
          <w:sz w:val="20"/>
          <w:szCs w:val="20"/>
        </w:rPr>
        <w:t xml:space="preserve">” </w:t>
      </w:r>
      <w:proofErr w:type="spellStart"/>
      <w:r>
        <w:rPr>
          <w:rFonts w:ascii="Arial" w:hAnsi="Arial" w:cs="Arial"/>
          <w:i/>
          <w:sz w:val="20"/>
          <w:szCs w:val="20"/>
        </w:rPr>
        <w:t>Tinigbasan</w:t>
      </w:r>
      <w:proofErr w:type="spellEnd"/>
      <w:r>
        <w:rPr>
          <w:rFonts w:ascii="Arial" w:hAnsi="Arial" w:cs="Arial"/>
          <w:i/>
          <w:sz w:val="20"/>
          <w:szCs w:val="20"/>
        </w:rPr>
        <w:t xml:space="preserve"> </w:t>
      </w:r>
      <w:proofErr w:type="spellStart"/>
      <w:r w:rsidR="00232EA9">
        <w:rPr>
          <w:rFonts w:ascii="Arial" w:hAnsi="Arial" w:cs="Arial"/>
          <w:i/>
          <w:sz w:val="20"/>
          <w:szCs w:val="20"/>
        </w:rPr>
        <w:t>Kagawad</w:t>
      </w:r>
      <w:proofErr w:type="spellEnd"/>
      <w:r w:rsidR="00232EA9">
        <w:rPr>
          <w:rFonts w:ascii="Arial" w:hAnsi="Arial" w:cs="Arial"/>
          <w:i/>
          <w:sz w:val="20"/>
          <w:szCs w:val="20"/>
        </w:rPr>
        <w:t xml:space="preserve"> Thelma </w:t>
      </w:r>
      <w:proofErr w:type="spellStart"/>
      <w:r w:rsidR="00232EA9">
        <w:rPr>
          <w:rFonts w:ascii="Arial" w:hAnsi="Arial" w:cs="Arial"/>
          <w:i/>
          <w:sz w:val="20"/>
          <w:szCs w:val="20"/>
        </w:rPr>
        <w:t>Villeza</w:t>
      </w:r>
      <w:proofErr w:type="spellEnd"/>
      <w:r w:rsidR="00232EA9">
        <w:rPr>
          <w:rFonts w:ascii="Arial" w:hAnsi="Arial" w:cs="Arial"/>
          <w:i/>
          <w:sz w:val="20"/>
          <w:szCs w:val="20"/>
        </w:rPr>
        <w:t xml:space="preserve"> (center) in</w:t>
      </w:r>
      <w:r w:rsidR="00DC3505">
        <w:rPr>
          <w:rFonts w:ascii="Arial" w:hAnsi="Arial" w:cs="Arial"/>
          <w:i/>
          <w:sz w:val="20"/>
          <w:szCs w:val="20"/>
        </w:rPr>
        <w:t xml:space="preserve"> a photo with </w:t>
      </w:r>
      <w:r>
        <w:rPr>
          <w:rFonts w:ascii="Arial" w:hAnsi="Arial" w:cs="Arial"/>
          <w:i/>
          <w:sz w:val="20"/>
          <w:szCs w:val="20"/>
        </w:rPr>
        <w:t>fellow c</w:t>
      </w:r>
      <w:r w:rsidR="00DC3505">
        <w:rPr>
          <w:rFonts w:ascii="Arial" w:hAnsi="Arial" w:cs="Arial"/>
          <w:i/>
          <w:sz w:val="20"/>
          <w:szCs w:val="20"/>
        </w:rPr>
        <w:t xml:space="preserve">ouncil </w:t>
      </w:r>
      <w:r>
        <w:rPr>
          <w:rFonts w:ascii="Arial" w:hAnsi="Arial" w:cs="Arial"/>
          <w:i/>
          <w:sz w:val="20"/>
          <w:szCs w:val="20"/>
        </w:rPr>
        <w:t>m</w:t>
      </w:r>
      <w:r w:rsidR="00DC3505">
        <w:rPr>
          <w:rFonts w:ascii="Arial" w:hAnsi="Arial" w:cs="Arial"/>
          <w:i/>
          <w:sz w:val="20"/>
          <w:szCs w:val="20"/>
        </w:rPr>
        <w:t>embers and AMVI Community Relations Officer Beth Sagala.</w:t>
      </w:r>
    </w:p>
    <w:p w:rsidR="00140B80" w:rsidRDefault="00140B80" w:rsidP="00140B80">
      <w:pPr>
        <w:spacing w:after="0" w:line="240" w:lineRule="auto"/>
        <w:jc w:val="both"/>
        <w:rPr>
          <w:rFonts w:ascii="Arial" w:hAnsi="Arial" w:cs="Arial"/>
          <w:b/>
          <w:i/>
          <w:sz w:val="20"/>
          <w:szCs w:val="20"/>
        </w:rPr>
      </w:pPr>
    </w:p>
    <w:p w:rsidR="0087366C" w:rsidRDefault="0087366C" w:rsidP="00140B80">
      <w:pPr>
        <w:spacing w:after="0" w:line="240" w:lineRule="auto"/>
        <w:jc w:val="both"/>
        <w:rPr>
          <w:rFonts w:ascii="Arial" w:hAnsi="Arial" w:cs="Arial"/>
          <w:b/>
          <w:i/>
          <w:sz w:val="20"/>
          <w:szCs w:val="20"/>
        </w:rPr>
      </w:pPr>
    </w:p>
    <w:p w:rsidR="00122652" w:rsidRPr="00122652" w:rsidRDefault="008C0580" w:rsidP="00122652">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589325" cy="2408072"/>
            <wp:effectExtent l="19050" t="0" r="0" b="0"/>
            <wp:docPr id="7" name="Picture 6" descr="Community Day 2015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photo 4.jpg"/>
                    <pic:cNvPicPr/>
                  </pic:nvPicPr>
                  <pic:blipFill>
                    <a:blip r:embed="rId11" cstate="print"/>
                    <a:stretch>
                      <a:fillRect/>
                    </a:stretch>
                  </pic:blipFill>
                  <pic:spPr>
                    <a:xfrm>
                      <a:off x="0" y="0"/>
                      <a:ext cx="3589325" cy="2408072"/>
                    </a:xfrm>
                    <a:prstGeom prst="rect">
                      <a:avLst/>
                    </a:prstGeom>
                  </pic:spPr>
                </pic:pic>
              </a:graphicData>
            </a:graphic>
          </wp:inline>
        </w:drawing>
      </w:r>
    </w:p>
    <w:p w:rsidR="00122652" w:rsidRPr="008C0580" w:rsidRDefault="008C0580" w:rsidP="00E15DAE">
      <w:pPr>
        <w:pStyle w:val="ListParagraph"/>
        <w:numPr>
          <w:ilvl w:val="0"/>
          <w:numId w:val="18"/>
        </w:numPr>
        <w:spacing w:after="0" w:line="240" w:lineRule="auto"/>
        <w:jc w:val="both"/>
        <w:rPr>
          <w:rFonts w:ascii="Arial" w:hAnsi="Arial" w:cs="Arial"/>
          <w:b/>
          <w:i/>
          <w:sz w:val="20"/>
          <w:szCs w:val="20"/>
        </w:rPr>
      </w:pPr>
      <w:r>
        <w:rPr>
          <w:rFonts w:ascii="Arial" w:hAnsi="Arial" w:cs="Arial"/>
          <w:i/>
          <w:sz w:val="20"/>
          <w:szCs w:val="20"/>
        </w:rPr>
        <w:t xml:space="preserve">Elementary students from Barangays La Paz, Tagbuyacan and E. Morgado battle it out </w:t>
      </w:r>
      <w:r w:rsidR="0047579E">
        <w:rPr>
          <w:rFonts w:ascii="Arial" w:hAnsi="Arial" w:cs="Arial"/>
          <w:i/>
          <w:sz w:val="20"/>
          <w:szCs w:val="20"/>
        </w:rPr>
        <w:t xml:space="preserve">during the </w:t>
      </w:r>
      <w:r>
        <w:rPr>
          <w:rFonts w:ascii="Arial" w:hAnsi="Arial" w:cs="Arial"/>
          <w:i/>
          <w:sz w:val="20"/>
          <w:szCs w:val="20"/>
        </w:rPr>
        <w:t xml:space="preserve">Community Day Inter-school Quiz Bowl. </w:t>
      </w:r>
    </w:p>
    <w:p w:rsidR="008C0580" w:rsidRDefault="008C0580" w:rsidP="008C0580">
      <w:pPr>
        <w:pStyle w:val="ListParagraph"/>
        <w:spacing w:after="0" w:line="240" w:lineRule="auto"/>
        <w:jc w:val="both"/>
        <w:rPr>
          <w:rFonts w:ascii="Arial" w:hAnsi="Arial" w:cs="Arial"/>
          <w:i/>
          <w:sz w:val="20"/>
          <w:szCs w:val="20"/>
        </w:rPr>
      </w:pPr>
    </w:p>
    <w:p w:rsidR="008C0580" w:rsidRDefault="008C0580" w:rsidP="008C0580">
      <w:pPr>
        <w:spacing w:after="0" w:line="240" w:lineRule="auto"/>
        <w:jc w:val="both"/>
        <w:rPr>
          <w:rFonts w:ascii="Arial" w:hAnsi="Arial" w:cs="Arial"/>
          <w:b/>
          <w:i/>
          <w:sz w:val="20"/>
          <w:szCs w:val="20"/>
        </w:rPr>
      </w:pPr>
    </w:p>
    <w:p w:rsidR="008C0580" w:rsidRDefault="008C0580" w:rsidP="008C0580">
      <w:pPr>
        <w:spacing w:after="0" w:line="240" w:lineRule="auto"/>
        <w:ind w:left="720"/>
        <w:jc w:val="both"/>
        <w:rPr>
          <w:rFonts w:ascii="Arial" w:hAnsi="Arial" w:cs="Arial"/>
          <w:b/>
          <w:i/>
          <w:sz w:val="20"/>
          <w:szCs w:val="20"/>
        </w:rPr>
      </w:pPr>
      <w:r>
        <w:rPr>
          <w:rFonts w:ascii="Arial" w:hAnsi="Arial" w:cs="Arial"/>
          <w:b/>
          <w:i/>
          <w:noProof/>
          <w:sz w:val="20"/>
          <w:szCs w:val="20"/>
        </w:rPr>
        <w:drawing>
          <wp:inline distT="0" distB="0" distL="0" distR="0">
            <wp:extent cx="3638371" cy="1915119"/>
            <wp:effectExtent l="19050" t="0" r="179" b="0"/>
            <wp:docPr id="10" name="Picture 9" descr="Community Day 2015 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ay 2015 photo 6.jpg"/>
                    <pic:cNvPicPr/>
                  </pic:nvPicPr>
                  <pic:blipFill>
                    <a:blip r:embed="rId12" cstate="print"/>
                    <a:stretch>
                      <a:fillRect/>
                    </a:stretch>
                  </pic:blipFill>
                  <pic:spPr>
                    <a:xfrm>
                      <a:off x="0" y="0"/>
                      <a:ext cx="3638371" cy="1915119"/>
                    </a:xfrm>
                    <a:prstGeom prst="rect">
                      <a:avLst/>
                    </a:prstGeom>
                  </pic:spPr>
                </pic:pic>
              </a:graphicData>
            </a:graphic>
          </wp:inline>
        </w:drawing>
      </w:r>
    </w:p>
    <w:p w:rsidR="008C0580" w:rsidRPr="008C0580" w:rsidRDefault="0047579E" w:rsidP="00E15DAE">
      <w:pPr>
        <w:pStyle w:val="ListParagraph"/>
        <w:numPr>
          <w:ilvl w:val="0"/>
          <w:numId w:val="18"/>
        </w:numPr>
        <w:spacing w:after="0" w:line="240" w:lineRule="auto"/>
        <w:jc w:val="both"/>
        <w:rPr>
          <w:rFonts w:ascii="Arial" w:hAnsi="Arial" w:cs="Arial"/>
          <w:b/>
          <w:i/>
          <w:sz w:val="20"/>
          <w:szCs w:val="20"/>
        </w:rPr>
      </w:pPr>
      <w:r>
        <w:rPr>
          <w:rFonts w:ascii="Arial" w:hAnsi="Arial" w:cs="Arial"/>
          <w:i/>
          <w:sz w:val="20"/>
          <w:szCs w:val="20"/>
        </w:rPr>
        <w:t>CREDO Officers Tyro</w:t>
      </w:r>
      <w:r w:rsidR="008C0580">
        <w:rPr>
          <w:rFonts w:ascii="Arial" w:hAnsi="Arial" w:cs="Arial"/>
          <w:i/>
          <w:sz w:val="20"/>
          <w:szCs w:val="20"/>
        </w:rPr>
        <w:t xml:space="preserve">n Hans Salas and </w:t>
      </w:r>
      <w:proofErr w:type="spellStart"/>
      <w:r w:rsidR="008C0580">
        <w:rPr>
          <w:rFonts w:ascii="Arial" w:hAnsi="Arial" w:cs="Arial"/>
          <w:i/>
          <w:sz w:val="20"/>
          <w:szCs w:val="20"/>
        </w:rPr>
        <w:t>Maribeth</w:t>
      </w:r>
      <w:proofErr w:type="spellEnd"/>
      <w:r w:rsidR="008C0580">
        <w:rPr>
          <w:rFonts w:ascii="Arial" w:hAnsi="Arial" w:cs="Arial"/>
          <w:i/>
          <w:sz w:val="20"/>
          <w:szCs w:val="20"/>
        </w:rPr>
        <w:t xml:space="preserve"> Sagala </w:t>
      </w:r>
      <w:r>
        <w:rPr>
          <w:rFonts w:ascii="Arial" w:hAnsi="Arial" w:cs="Arial"/>
          <w:i/>
          <w:sz w:val="20"/>
          <w:szCs w:val="20"/>
        </w:rPr>
        <w:t xml:space="preserve">celebrate the first successful </w:t>
      </w:r>
      <w:r w:rsidR="008C0580">
        <w:rPr>
          <w:rFonts w:ascii="Arial" w:hAnsi="Arial" w:cs="Arial"/>
          <w:i/>
          <w:sz w:val="20"/>
          <w:szCs w:val="20"/>
        </w:rPr>
        <w:t xml:space="preserve">AMVI Community Day’s </w:t>
      </w:r>
      <w:r>
        <w:rPr>
          <w:rFonts w:ascii="Arial" w:hAnsi="Arial" w:cs="Arial"/>
          <w:i/>
          <w:sz w:val="20"/>
          <w:szCs w:val="20"/>
        </w:rPr>
        <w:t xml:space="preserve">with host </w:t>
      </w:r>
      <w:proofErr w:type="spellStart"/>
      <w:r>
        <w:rPr>
          <w:rFonts w:ascii="Arial" w:hAnsi="Arial" w:cs="Arial"/>
          <w:i/>
          <w:sz w:val="20"/>
          <w:szCs w:val="20"/>
        </w:rPr>
        <w:t>barangay</w:t>
      </w:r>
      <w:proofErr w:type="spellEnd"/>
      <w:r>
        <w:rPr>
          <w:rFonts w:ascii="Arial" w:hAnsi="Arial" w:cs="Arial"/>
          <w:i/>
          <w:sz w:val="20"/>
          <w:szCs w:val="20"/>
        </w:rPr>
        <w:t xml:space="preserve"> officials and constituents.</w:t>
      </w:r>
    </w:p>
    <w:p w:rsidR="008C0580" w:rsidRDefault="008C0580" w:rsidP="008C0580">
      <w:pPr>
        <w:spacing w:after="0" w:line="240" w:lineRule="auto"/>
        <w:jc w:val="both"/>
        <w:rPr>
          <w:rFonts w:ascii="Arial" w:hAnsi="Arial" w:cs="Arial"/>
          <w:b/>
          <w:i/>
          <w:sz w:val="20"/>
          <w:szCs w:val="20"/>
        </w:rPr>
      </w:pPr>
    </w:p>
    <w:p w:rsidR="008C0580" w:rsidRPr="008C0580" w:rsidRDefault="008C0580" w:rsidP="008C0580">
      <w:pPr>
        <w:spacing w:after="0" w:line="240" w:lineRule="auto"/>
        <w:jc w:val="both"/>
        <w:rPr>
          <w:rFonts w:ascii="Arial" w:hAnsi="Arial" w:cs="Arial"/>
          <w:b/>
          <w:i/>
          <w:sz w:val="20"/>
          <w:szCs w:val="20"/>
        </w:rPr>
      </w:pPr>
    </w:p>
    <w:p w:rsidR="00BB193E" w:rsidRPr="00627A23" w:rsidRDefault="00B60DAD" w:rsidP="00BB193E">
      <w:pPr>
        <w:pStyle w:val="Heading2"/>
        <w:spacing w:before="0" w:line="240" w:lineRule="auto"/>
        <w:rPr>
          <w:rFonts w:ascii="Arial" w:hAnsi="Arial" w:cs="Arial"/>
          <w:b w:val="0"/>
          <w:i/>
          <w:color w:val="auto"/>
          <w:sz w:val="18"/>
          <w:szCs w:val="18"/>
        </w:rPr>
      </w:pPr>
      <w:r>
        <w:rPr>
          <w:rFonts w:ascii="Arial" w:hAnsi="Arial" w:cs="Arial"/>
          <w:i/>
          <w:color w:val="auto"/>
          <w:sz w:val="18"/>
          <w:szCs w:val="18"/>
        </w:rPr>
        <w:t>A</w:t>
      </w:r>
      <w:r w:rsidR="00BB193E" w:rsidRPr="00627A23">
        <w:rPr>
          <w:rFonts w:ascii="Arial" w:hAnsi="Arial" w:cs="Arial"/>
          <w:i/>
          <w:color w:val="auto"/>
          <w:sz w:val="18"/>
          <w:szCs w:val="18"/>
        </w:rPr>
        <w:t>bout TVI in the Philippines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Pr="007519C1"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color w:val="0D0D0D"/>
          <w:sz w:val="18"/>
          <w:szCs w:val="18"/>
        </w:rPr>
      </w:pP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p>
    <w:p w:rsidR="00BB193E" w:rsidRPr="001926EC" w:rsidRDefault="00BB193E" w:rsidP="00BB193E">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BB193E" w:rsidRPr="001926EC" w:rsidRDefault="00BB193E" w:rsidP="00BB193E">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Director</w:t>
      </w:r>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BB193E" w:rsidRPr="001926EC" w:rsidRDefault="00BB193E" w:rsidP="00BB193E">
      <w:pPr>
        <w:spacing w:after="0" w:line="240" w:lineRule="auto"/>
        <w:rPr>
          <w:rFonts w:ascii="Arial" w:eastAsia="Times New Roman" w:hAnsi="Arial" w:cs="Arial"/>
          <w:sz w:val="20"/>
          <w:szCs w:val="20"/>
          <w:lang w:eastAsia="en-PH"/>
        </w:rPr>
      </w:pP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4"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BB193E" w:rsidRPr="00200B54" w:rsidRDefault="00BB193E" w:rsidP="00BB193E">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BB193E" w:rsidRPr="00BB193E" w:rsidRDefault="00BB193E" w:rsidP="00BB193E"/>
    <w:sectPr w:rsidR="00BB193E" w:rsidRPr="00BB193E"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86C70"/>
    <w:multiLevelType w:val="hybridMultilevel"/>
    <w:tmpl w:val="BC48A98A"/>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17EE3"/>
    <w:multiLevelType w:val="hybridMultilevel"/>
    <w:tmpl w:val="5E460090"/>
    <w:lvl w:ilvl="0" w:tplc="01DEDB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B0D1D"/>
    <w:multiLevelType w:val="hybridMultilevel"/>
    <w:tmpl w:val="1BA4CDFC"/>
    <w:lvl w:ilvl="0" w:tplc="B386CCF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EC436A"/>
    <w:multiLevelType w:val="hybridMultilevel"/>
    <w:tmpl w:val="F8F2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F60FBE"/>
    <w:multiLevelType w:val="hybridMultilevel"/>
    <w:tmpl w:val="5582E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3"/>
  </w:num>
  <w:num w:numId="4">
    <w:abstractNumId w:val="0"/>
  </w:num>
  <w:num w:numId="5">
    <w:abstractNumId w:val="8"/>
  </w:num>
  <w:num w:numId="6">
    <w:abstractNumId w:val="10"/>
  </w:num>
  <w:num w:numId="7">
    <w:abstractNumId w:val="9"/>
  </w:num>
  <w:num w:numId="8">
    <w:abstractNumId w:val="3"/>
  </w:num>
  <w:num w:numId="9">
    <w:abstractNumId w:val="7"/>
  </w:num>
  <w:num w:numId="10">
    <w:abstractNumId w:val="14"/>
  </w:num>
  <w:num w:numId="11">
    <w:abstractNumId w:val="17"/>
  </w:num>
  <w:num w:numId="12">
    <w:abstractNumId w:val="5"/>
  </w:num>
  <w:num w:numId="13">
    <w:abstractNumId w:val="4"/>
  </w:num>
  <w:num w:numId="14">
    <w:abstractNumId w:val="6"/>
  </w:num>
  <w:num w:numId="15">
    <w:abstractNumId w:val="12"/>
  </w:num>
  <w:num w:numId="16">
    <w:abstractNumId w:val="1"/>
  </w:num>
  <w:num w:numId="17">
    <w:abstractNumId w:val="1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07A84"/>
    <w:rsid w:val="000145EC"/>
    <w:rsid w:val="00014E52"/>
    <w:rsid w:val="00014FEB"/>
    <w:rsid w:val="00015F5B"/>
    <w:rsid w:val="00025E38"/>
    <w:rsid w:val="0002622A"/>
    <w:rsid w:val="00030545"/>
    <w:rsid w:val="0003697B"/>
    <w:rsid w:val="0004311A"/>
    <w:rsid w:val="00057AB2"/>
    <w:rsid w:val="00060D0C"/>
    <w:rsid w:val="00061C4A"/>
    <w:rsid w:val="00064538"/>
    <w:rsid w:val="00066542"/>
    <w:rsid w:val="00067459"/>
    <w:rsid w:val="000736FD"/>
    <w:rsid w:val="00076797"/>
    <w:rsid w:val="000823D5"/>
    <w:rsid w:val="000826B8"/>
    <w:rsid w:val="00086398"/>
    <w:rsid w:val="000870BC"/>
    <w:rsid w:val="00087136"/>
    <w:rsid w:val="000879E3"/>
    <w:rsid w:val="000979AA"/>
    <w:rsid w:val="000A0FA6"/>
    <w:rsid w:val="000A76B3"/>
    <w:rsid w:val="000B3752"/>
    <w:rsid w:val="000B4234"/>
    <w:rsid w:val="000B4934"/>
    <w:rsid w:val="000B4ED6"/>
    <w:rsid w:val="000C3E18"/>
    <w:rsid w:val="000C7DA3"/>
    <w:rsid w:val="000D19F3"/>
    <w:rsid w:val="000D3024"/>
    <w:rsid w:val="000D69B3"/>
    <w:rsid w:val="000E2A9C"/>
    <w:rsid w:val="000E3A1C"/>
    <w:rsid w:val="000E55C3"/>
    <w:rsid w:val="000E7BA1"/>
    <w:rsid w:val="000E7F18"/>
    <w:rsid w:val="000F0654"/>
    <w:rsid w:val="000F6F7F"/>
    <w:rsid w:val="000F6FA8"/>
    <w:rsid w:val="0010148B"/>
    <w:rsid w:val="00101C42"/>
    <w:rsid w:val="00106632"/>
    <w:rsid w:val="00111F7B"/>
    <w:rsid w:val="001131C7"/>
    <w:rsid w:val="001159BE"/>
    <w:rsid w:val="00116BF4"/>
    <w:rsid w:val="001173AB"/>
    <w:rsid w:val="00122652"/>
    <w:rsid w:val="00123278"/>
    <w:rsid w:val="00127EF1"/>
    <w:rsid w:val="001318C2"/>
    <w:rsid w:val="00131D88"/>
    <w:rsid w:val="00134620"/>
    <w:rsid w:val="001348BF"/>
    <w:rsid w:val="001354CE"/>
    <w:rsid w:val="001370C5"/>
    <w:rsid w:val="00140B80"/>
    <w:rsid w:val="00142829"/>
    <w:rsid w:val="00144B8F"/>
    <w:rsid w:val="001478F8"/>
    <w:rsid w:val="00151DC8"/>
    <w:rsid w:val="00153AF6"/>
    <w:rsid w:val="0015479D"/>
    <w:rsid w:val="00157C88"/>
    <w:rsid w:val="00157C89"/>
    <w:rsid w:val="001607CA"/>
    <w:rsid w:val="0016169B"/>
    <w:rsid w:val="00163D18"/>
    <w:rsid w:val="0016476F"/>
    <w:rsid w:val="00164FD4"/>
    <w:rsid w:val="00165B19"/>
    <w:rsid w:val="00171246"/>
    <w:rsid w:val="00171536"/>
    <w:rsid w:val="0017631E"/>
    <w:rsid w:val="00180528"/>
    <w:rsid w:val="00180D3B"/>
    <w:rsid w:val="00181027"/>
    <w:rsid w:val="00181719"/>
    <w:rsid w:val="00181ED2"/>
    <w:rsid w:val="0018236B"/>
    <w:rsid w:val="001838BF"/>
    <w:rsid w:val="00185341"/>
    <w:rsid w:val="00185AB3"/>
    <w:rsid w:val="00195222"/>
    <w:rsid w:val="00195CF1"/>
    <w:rsid w:val="00195EA4"/>
    <w:rsid w:val="001A05EF"/>
    <w:rsid w:val="001A095F"/>
    <w:rsid w:val="001A2802"/>
    <w:rsid w:val="001A5165"/>
    <w:rsid w:val="001A60F3"/>
    <w:rsid w:val="001A7F33"/>
    <w:rsid w:val="001B0617"/>
    <w:rsid w:val="001B676C"/>
    <w:rsid w:val="001B7890"/>
    <w:rsid w:val="001C0C43"/>
    <w:rsid w:val="001D13CB"/>
    <w:rsid w:val="001D1A8A"/>
    <w:rsid w:val="001D3981"/>
    <w:rsid w:val="001D4CE7"/>
    <w:rsid w:val="001E3B7C"/>
    <w:rsid w:val="001E40AD"/>
    <w:rsid w:val="001E501A"/>
    <w:rsid w:val="001F02D0"/>
    <w:rsid w:val="001F5CA5"/>
    <w:rsid w:val="001F709C"/>
    <w:rsid w:val="002022ED"/>
    <w:rsid w:val="00210195"/>
    <w:rsid w:val="00212E0E"/>
    <w:rsid w:val="002132D0"/>
    <w:rsid w:val="00221F63"/>
    <w:rsid w:val="00222EA2"/>
    <w:rsid w:val="002317B1"/>
    <w:rsid w:val="00232E25"/>
    <w:rsid w:val="00232EA9"/>
    <w:rsid w:val="002404C8"/>
    <w:rsid w:val="0024456B"/>
    <w:rsid w:val="00250793"/>
    <w:rsid w:val="002514B0"/>
    <w:rsid w:val="00253D65"/>
    <w:rsid w:val="002555DB"/>
    <w:rsid w:val="00272BFC"/>
    <w:rsid w:val="002733C4"/>
    <w:rsid w:val="002736A8"/>
    <w:rsid w:val="00273BDC"/>
    <w:rsid w:val="00274ED2"/>
    <w:rsid w:val="002755F6"/>
    <w:rsid w:val="00275D29"/>
    <w:rsid w:val="002806A8"/>
    <w:rsid w:val="0028226F"/>
    <w:rsid w:val="00283252"/>
    <w:rsid w:val="00287FEB"/>
    <w:rsid w:val="0029146C"/>
    <w:rsid w:val="002939B6"/>
    <w:rsid w:val="002941A1"/>
    <w:rsid w:val="00294244"/>
    <w:rsid w:val="002A0460"/>
    <w:rsid w:val="002C0041"/>
    <w:rsid w:val="002C02F7"/>
    <w:rsid w:val="002C05BF"/>
    <w:rsid w:val="002C1521"/>
    <w:rsid w:val="002C1B1F"/>
    <w:rsid w:val="002C65C5"/>
    <w:rsid w:val="002D5DFE"/>
    <w:rsid w:val="002D7C89"/>
    <w:rsid w:val="002E0A64"/>
    <w:rsid w:val="002E1482"/>
    <w:rsid w:val="002E4A5B"/>
    <w:rsid w:val="002E75DA"/>
    <w:rsid w:val="002E7B72"/>
    <w:rsid w:val="002F1306"/>
    <w:rsid w:val="002F43A5"/>
    <w:rsid w:val="002F4B66"/>
    <w:rsid w:val="002F4CD8"/>
    <w:rsid w:val="002F56DF"/>
    <w:rsid w:val="00300A10"/>
    <w:rsid w:val="00302B15"/>
    <w:rsid w:val="003072D2"/>
    <w:rsid w:val="00307B16"/>
    <w:rsid w:val="00310748"/>
    <w:rsid w:val="00311F73"/>
    <w:rsid w:val="00320252"/>
    <w:rsid w:val="00325914"/>
    <w:rsid w:val="00327E5E"/>
    <w:rsid w:val="00336B51"/>
    <w:rsid w:val="00341592"/>
    <w:rsid w:val="00342C1A"/>
    <w:rsid w:val="00343004"/>
    <w:rsid w:val="0034319C"/>
    <w:rsid w:val="003440C5"/>
    <w:rsid w:val="00352D63"/>
    <w:rsid w:val="003562C2"/>
    <w:rsid w:val="003574CA"/>
    <w:rsid w:val="00364BD6"/>
    <w:rsid w:val="00373C4E"/>
    <w:rsid w:val="003905C1"/>
    <w:rsid w:val="00390C8D"/>
    <w:rsid w:val="00391DEA"/>
    <w:rsid w:val="00392A26"/>
    <w:rsid w:val="00395074"/>
    <w:rsid w:val="003A1156"/>
    <w:rsid w:val="003B2440"/>
    <w:rsid w:val="003B38FA"/>
    <w:rsid w:val="003B51CC"/>
    <w:rsid w:val="003B5B11"/>
    <w:rsid w:val="003B605F"/>
    <w:rsid w:val="003B63A0"/>
    <w:rsid w:val="003C0210"/>
    <w:rsid w:val="003C2A1C"/>
    <w:rsid w:val="003C2AE4"/>
    <w:rsid w:val="003C2D5C"/>
    <w:rsid w:val="003C6055"/>
    <w:rsid w:val="003D0C56"/>
    <w:rsid w:val="003D6C3B"/>
    <w:rsid w:val="003D6C42"/>
    <w:rsid w:val="003E3455"/>
    <w:rsid w:val="003E411A"/>
    <w:rsid w:val="003E4A51"/>
    <w:rsid w:val="003F2E4D"/>
    <w:rsid w:val="003F3139"/>
    <w:rsid w:val="003F5997"/>
    <w:rsid w:val="003F630A"/>
    <w:rsid w:val="003F73B8"/>
    <w:rsid w:val="0040451D"/>
    <w:rsid w:val="00404E27"/>
    <w:rsid w:val="00405AD9"/>
    <w:rsid w:val="00413EA5"/>
    <w:rsid w:val="00415797"/>
    <w:rsid w:val="00415F8B"/>
    <w:rsid w:val="00421A30"/>
    <w:rsid w:val="00422703"/>
    <w:rsid w:val="00422AD4"/>
    <w:rsid w:val="004248BD"/>
    <w:rsid w:val="00426DE5"/>
    <w:rsid w:val="00430275"/>
    <w:rsid w:val="00432456"/>
    <w:rsid w:val="004350A7"/>
    <w:rsid w:val="00435680"/>
    <w:rsid w:val="00435F9A"/>
    <w:rsid w:val="004367EC"/>
    <w:rsid w:val="00436A2C"/>
    <w:rsid w:val="00437768"/>
    <w:rsid w:val="00437851"/>
    <w:rsid w:val="00440EC6"/>
    <w:rsid w:val="00444942"/>
    <w:rsid w:val="00452382"/>
    <w:rsid w:val="00453594"/>
    <w:rsid w:val="00453DF0"/>
    <w:rsid w:val="0045625D"/>
    <w:rsid w:val="00461B7A"/>
    <w:rsid w:val="004643D3"/>
    <w:rsid w:val="00464B70"/>
    <w:rsid w:val="0046545D"/>
    <w:rsid w:val="0047579E"/>
    <w:rsid w:val="00480C8F"/>
    <w:rsid w:val="004818A4"/>
    <w:rsid w:val="0048481A"/>
    <w:rsid w:val="004868F3"/>
    <w:rsid w:val="004903B0"/>
    <w:rsid w:val="004963AE"/>
    <w:rsid w:val="00496B08"/>
    <w:rsid w:val="00496C48"/>
    <w:rsid w:val="00497AD5"/>
    <w:rsid w:val="004A0153"/>
    <w:rsid w:val="004B0703"/>
    <w:rsid w:val="004B2181"/>
    <w:rsid w:val="004B259B"/>
    <w:rsid w:val="004B2A59"/>
    <w:rsid w:val="004C1BD7"/>
    <w:rsid w:val="004D01F8"/>
    <w:rsid w:val="004D29AA"/>
    <w:rsid w:val="004D649C"/>
    <w:rsid w:val="004D70C3"/>
    <w:rsid w:val="004E2234"/>
    <w:rsid w:val="004E2641"/>
    <w:rsid w:val="004E5B65"/>
    <w:rsid w:val="004F06DF"/>
    <w:rsid w:val="004F33CF"/>
    <w:rsid w:val="004F3EFB"/>
    <w:rsid w:val="004F587B"/>
    <w:rsid w:val="00501178"/>
    <w:rsid w:val="00503689"/>
    <w:rsid w:val="0051150D"/>
    <w:rsid w:val="00512D96"/>
    <w:rsid w:val="0051460C"/>
    <w:rsid w:val="00516109"/>
    <w:rsid w:val="00516C47"/>
    <w:rsid w:val="005262FE"/>
    <w:rsid w:val="00535B02"/>
    <w:rsid w:val="00542B78"/>
    <w:rsid w:val="005447E1"/>
    <w:rsid w:val="00546226"/>
    <w:rsid w:val="005470BD"/>
    <w:rsid w:val="00550889"/>
    <w:rsid w:val="00560C31"/>
    <w:rsid w:val="005626EF"/>
    <w:rsid w:val="0056532C"/>
    <w:rsid w:val="00565601"/>
    <w:rsid w:val="005669AD"/>
    <w:rsid w:val="0057124C"/>
    <w:rsid w:val="005716EA"/>
    <w:rsid w:val="00571BD5"/>
    <w:rsid w:val="00575330"/>
    <w:rsid w:val="0057701F"/>
    <w:rsid w:val="005875F3"/>
    <w:rsid w:val="005A015A"/>
    <w:rsid w:val="005A56DF"/>
    <w:rsid w:val="005B1EE1"/>
    <w:rsid w:val="005B3671"/>
    <w:rsid w:val="005B3C02"/>
    <w:rsid w:val="005B6DD4"/>
    <w:rsid w:val="005C7386"/>
    <w:rsid w:val="005D28C1"/>
    <w:rsid w:val="005D4234"/>
    <w:rsid w:val="005D4EBE"/>
    <w:rsid w:val="005D5408"/>
    <w:rsid w:val="005E0295"/>
    <w:rsid w:val="005E0D86"/>
    <w:rsid w:val="005E3B04"/>
    <w:rsid w:val="005E5B3F"/>
    <w:rsid w:val="005E68A3"/>
    <w:rsid w:val="005F004E"/>
    <w:rsid w:val="005F421C"/>
    <w:rsid w:val="005F4C54"/>
    <w:rsid w:val="005F66DA"/>
    <w:rsid w:val="005F6B5A"/>
    <w:rsid w:val="00600E55"/>
    <w:rsid w:val="006038E9"/>
    <w:rsid w:val="00615382"/>
    <w:rsid w:val="0062057E"/>
    <w:rsid w:val="006227AC"/>
    <w:rsid w:val="00627181"/>
    <w:rsid w:val="00627263"/>
    <w:rsid w:val="0063608A"/>
    <w:rsid w:val="00636552"/>
    <w:rsid w:val="00640874"/>
    <w:rsid w:val="006412C1"/>
    <w:rsid w:val="006416C3"/>
    <w:rsid w:val="006428C4"/>
    <w:rsid w:val="006474F6"/>
    <w:rsid w:val="00647B30"/>
    <w:rsid w:val="00654961"/>
    <w:rsid w:val="00654DF6"/>
    <w:rsid w:val="00657319"/>
    <w:rsid w:val="00664BCA"/>
    <w:rsid w:val="00666B58"/>
    <w:rsid w:val="00670379"/>
    <w:rsid w:val="00687730"/>
    <w:rsid w:val="00687BE2"/>
    <w:rsid w:val="00695824"/>
    <w:rsid w:val="00696543"/>
    <w:rsid w:val="0069783A"/>
    <w:rsid w:val="006A2FD6"/>
    <w:rsid w:val="006A4214"/>
    <w:rsid w:val="006A4BB8"/>
    <w:rsid w:val="006A538D"/>
    <w:rsid w:val="006B2E32"/>
    <w:rsid w:val="006B2EFC"/>
    <w:rsid w:val="006B3E07"/>
    <w:rsid w:val="006C269B"/>
    <w:rsid w:val="006C298B"/>
    <w:rsid w:val="006C3420"/>
    <w:rsid w:val="006C34E1"/>
    <w:rsid w:val="006D410E"/>
    <w:rsid w:val="006D481D"/>
    <w:rsid w:val="006D7E3D"/>
    <w:rsid w:val="006E3FA5"/>
    <w:rsid w:val="006F0CDE"/>
    <w:rsid w:val="006F3F34"/>
    <w:rsid w:val="006F4ECA"/>
    <w:rsid w:val="00701471"/>
    <w:rsid w:val="00703AB6"/>
    <w:rsid w:val="007043FC"/>
    <w:rsid w:val="00710E74"/>
    <w:rsid w:val="00714A4E"/>
    <w:rsid w:val="00715BF9"/>
    <w:rsid w:val="00716CAD"/>
    <w:rsid w:val="00720D14"/>
    <w:rsid w:val="007210FD"/>
    <w:rsid w:val="00731080"/>
    <w:rsid w:val="0073229B"/>
    <w:rsid w:val="00736298"/>
    <w:rsid w:val="00740682"/>
    <w:rsid w:val="00741584"/>
    <w:rsid w:val="007439C0"/>
    <w:rsid w:val="007453A3"/>
    <w:rsid w:val="00751778"/>
    <w:rsid w:val="007519C1"/>
    <w:rsid w:val="007534DB"/>
    <w:rsid w:val="007536DD"/>
    <w:rsid w:val="0075621D"/>
    <w:rsid w:val="0075626E"/>
    <w:rsid w:val="00762ED5"/>
    <w:rsid w:val="0076441D"/>
    <w:rsid w:val="0077119D"/>
    <w:rsid w:val="00771259"/>
    <w:rsid w:val="00772786"/>
    <w:rsid w:val="00780E36"/>
    <w:rsid w:val="00781186"/>
    <w:rsid w:val="007816D9"/>
    <w:rsid w:val="00787024"/>
    <w:rsid w:val="00787334"/>
    <w:rsid w:val="00794858"/>
    <w:rsid w:val="00796A6E"/>
    <w:rsid w:val="007972E6"/>
    <w:rsid w:val="007A561C"/>
    <w:rsid w:val="007B229D"/>
    <w:rsid w:val="007B2A39"/>
    <w:rsid w:val="007C15B5"/>
    <w:rsid w:val="007C3456"/>
    <w:rsid w:val="007C5BF3"/>
    <w:rsid w:val="007D1BEB"/>
    <w:rsid w:val="007D1CF8"/>
    <w:rsid w:val="007E2963"/>
    <w:rsid w:val="007E7326"/>
    <w:rsid w:val="007E774C"/>
    <w:rsid w:val="007F26B6"/>
    <w:rsid w:val="007F3FE8"/>
    <w:rsid w:val="007F4B77"/>
    <w:rsid w:val="007F6D33"/>
    <w:rsid w:val="0080390C"/>
    <w:rsid w:val="00803C72"/>
    <w:rsid w:val="00804035"/>
    <w:rsid w:val="00804CC1"/>
    <w:rsid w:val="00812FFC"/>
    <w:rsid w:val="00813D54"/>
    <w:rsid w:val="0081557D"/>
    <w:rsid w:val="00816780"/>
    <w:rsid w:val="00832018"/>
    <w:rsid w:val="0083437C"/>
    <w:rsid w:val="0084070B"/>
    <w:rsid w:val="00840BA2"/>
    <w:rsid w:val="00841DA0"/>
    <w:rsid w:val="008443B2"/>
    <w:rsid w:val="00851510"/>
    <w:rsid w:val="008531B1"/>
    <w:rsid w:val="00854F35"/>
    <w:rsid w:val="0085767D"/>
    <w:rsid w:val="008639EE"/>
    <w:rsid w:val="00864D19"/>
    <w:rsid w:val="00867B1E"/>
    <w:rsid w:val="008716CA"/>
    <w:rsid w:val="0087366C"/>
    <w:rsid w:val="00884900"/>
    <w:rsid w:val="008856A4"/>
    <w:rsid w:val="00885D7C"/>
    <w:rsid w:val="008878D7"/>
    <w:rsid w:val="00891ACC"/>
    <w:rsid w:val="008953A0"/>
    <w:rsid w:val="008A158C"/>
    <w:rsid w:val="008A6E0A"/>
    <w:rsid w:val="008A6E51"/>
    <w:rsid w:val="008A723D"/>
    <w:rsid w:val="008B58E2"/>
    <w:rsid w:val="008B7D5A"/>
    <w:rsid w:val="008C0580"/>
    <w:rsid w:val="008C5CD4"/>
    <w:rsid w:val="008C63C3"/>
    <w:rsid w:val="008D089F"/>
    <w:rsid w:val="008D1844"/>
    <w:rsid w:val="008E4B3D"/>
    <w:rsid w:val="008F77AE"/>
    <w:rsid w:val="00900D96"/>
    <w:rsid w:val="00903FA9"/>
    <w:rsid w:val="0091650E"/>
    <w:rsid w:val="00920A60"/>
    <w:rsid w:val="00924F10"/>
    <w:rsid w:val="00925269"/>
    <w:rsid w:val="00926F10"/>
    <w:rsid w:val="00930D2B"/>
    <w:rsid w:val="00936586"/>
    <w:rsid w:val="009406DA"/>
    <w:rsid w:val="009444F4"/>
    <w:rsid w:val="00945DC7"/>
    <w:rsid w:val="00950B98"/>
    <w:rsid w:val="00951DDE"/>
    <w:rsid w:val="00956F91"/>
    <w:rsid w:val="009578F2"/>
    <w:rsid w:val="00960963"/>
    <w:rsid w:val="00964225"/>
    <w:rsid w:val="009653FF"/>
    <w:rsid w:val="00967692"/>
    <w:rsid w:val="00971B23"/>
    <w:rsid w:val="00981BA7"/>
    <w:rsid w:val="0098289E"/>
    <w:rsid w:val="00990614"/>
    <w:rsid w:val="00997AA4"/>
    <w:rsid w:val="00997F09"/>
    <w:rsid w:val="009A14DF"/>
    <w:rsid w:val="009B2680"/>
    <w:rsid w:val="009B34E1"/>
    <w:rsid w:val="009B44A4"/>
    <w:rsid w:val="009B5AD6"/>
    <w:rsid w:val="009B5F78"/>
    <w:rsid w:val="009B6F18"/>
    <w:rsid w:val="009C2BCA"/>
    <w:rsid w:val="009C61CB"/>
    <w:rsid w:val="009C76FF"/>
    <w:rsid w:val="009C7BDC"/>
    <w:rsid w:val="009D0C5A"/>
    <w:rsid w:val="009D2C41"/>
    <w:rsid w:val="009D587B"/>
    <w:rsid w:val="009D6FAD"/>
    <w:rsid w:val="009E4C73"/>
    <w:rsid w:val="009E5045"/>
    <w:rsid w:val="009E5975"/>
    <w:rsid w:val="009E751B"/>
    <w:rsid w:val="009F5924"/>
    <w:rsid w:val="00A01209"/>
    <w:rsid w:val="00A0150C"/>
    <w:rsid w:val="00A06457"/>
    <w:rsid w:val="00A1371C"/>
    <w:rsid w:val="00A14A6B"/>
    <w:rsid w:val="00A16553"/>
    <w:rsid w:val="00A22709"/>
    <w:rsid w:val="00A255EF"/>
    <w:rsid w:val="00A316AE"/>
    <w:rsid w:val="00A4159A"/>
    <w:rsid w:val="00A4328B"/>
    <w:rsid w:val="00A4362A"/>
    <w:rsid w:val="00A4398E"/>
    <w:rsid w:val="00A45165"/>
    <w:rsid w:val="00A47C93"/>
    <w:rsid w:val="00A522A4"/>
    <w:rsid w:val="00A5230C"/>
    <w:rsid w:val="00A57476"/>
    <w:rsid w:val="00A57736"/>
    <w:rsid w:val="00A6041D"/>
    <w:rsid w:val="00A60DF3"/>
    <w:rsid w:val="00A6274D"/>
    <w:rsid w:val="00A72749"/>
    <w:rsid w:val="00A81CA6"/>
    <w:rsid w:val="00A83E4E"/>
    <w:rsid w:val="00A84B59"/>
    <w:rsid w:val="00A916F6"/>
    <w:rsid w:val="00A93C17"/>
    <w:rsid w:val="00A93DBA"/>
    <w:rsid w:val="00A9521A"/>
    <w:rsid w:val="00A96136"/>
    <w:rsid w:val="00AA1803"/>
    <w:rsid w:val="00AA5EF2"/>
    <w:rsid w:val="00AB265B"/>
    <w:rsid w:val="00AC1355"/>
    <w:rsid w:val="00AC5771"/>
    <w:rsid w:val="00AC5948"/>
    <w:rsid w:val="00AD2060"/>
    <w:rsid w:val="00AD63D8"/>
    <w:rsid w:val="00AD791F"/>
    <w:rsid w:val="00AE1545"/>
    <w:rsid w:val="00AE1EA5"/>
    <w:rsid w:val="00AE3A24"/>
    <w:rsid w:val="00AE4354"/>
    <w:rsid w:val="00AE4925"/>
    <w:rsid w:val="00AE518D"/>
    <w:rsid w:val="00AF0815"/>
    <w:rsid w:val="00AF0EDE"/>
    <w:rsid w:val="00AF2A0F"/>
    <w:rsid w:val="00B0183C"/>
    <w:rsid w:val="00B01B82"/>
    <w:rsid w:val="00B10761"/>
    <w:rsid w:val="00B143F4"/>
    <w:rsid w:val="00B156E2"/>
    <w:rsid w:val="00B1763A"/>
    <w:rsid w:val="00B20578"/>
    <w:rsid w:val="00B23DB8"/>
    <w:rsid w:val="00B253DC"/>
    <w:rsid w:val="00B26C50"/>
    <w:rsid w:val="00B34ED8"/>
    <w:rsid w:val="00B3767C"/>
    <w:rsid w:val="00B44C46"/>
    <w:rsid w:val="00B46AC7"/>
    <w:rsid w:val="00B52246"/>
    <w:rsid w:val="00B54DCC"/>
    <w:rsid w:val="00B60DAD"/>
    <w:rsid w:val="00B61885"/>
    <w:rsid w:val="00B6726D"/>
    <w:rsid w:val="00B67436"/>
    <w:rsid w:val="00B71CE1"/>
    <w:rsid w:val="00B740B5"/>
    <w:rsid w:val="00B74E6E"/>
    <w:rsid w:val="00B84542"/>
    <w:rsid w:val="00B913F8"/>
    <w:rsid w:val="00B91C1C"/>
    <w:rsid w:val="00B92D1C"/>
    <w:rsid w:val="00B92F40"/>
    <w:rsid w:val="00B93F5C"/>
    <w:rsid w:val="00BA7313"/>
    <w:rsid w:val="00BB0751"/>
    <w:rsid w:val="00BB193E"/>
    <w:rsid w:val="00BB3603"/>
    <w:rsid w:val="00BB40B9"/>
    <w:rsid w:val="00BC0423"/>
    <w:rsid w:val="00BC2E74"/>
    <w:rsid w:val="00BD024E"/>
    <w:rsid w:val="00BD270D"/>
    <w:rsid w:val="00BD5480"/>
    <w:rsid w:val="00BD5E7C"/>
    <w:rsid w:val="00BE32DC"/>
    <w:rsid w:val="00BE33DC"/>
    <w:rsid w:val="00BE44A8"/>
    <w:rsid w:val="00BE5D83"/>
    <w:rsid w:val="00BE718D"/>
    <w:rsid w:val="00BF001C"/>
    <w:rsid w:val="00BF5ADC"/>
    <w:rsid w:val="00C0108B"/>
    <w:rsid w:val="00C031FB"/>
    <w:rsid w:val="00C11D7B"/>
    <w:rsid w:val="00C122FB"/>
    <w:rsid w:val="00C15C0C"/>
    <w:rsid w:val="00C17B53"/>
    <w:rsid w:val="00C20A33"/>
    <w:rsid w:val="00C27639"/>
    <w:rsid w:val="00C314A7"/>
    <w:rsid w:val="00C33630"/>
    <w:rsid w:val="00C373E6"/>
    <w:rsid w:val="00C404A0"/>
    <w:rsid w:val="00C41B88"/>
    <w:rsid w:val="00C432F8"/>
    <w:rsid w:val="00C51B66"/>
    <w:rsid w:val="00C525B2"/>
    <w:rsid w:val="00C60C84"/>
    <w:rsid w:val="00C637A3"/>
    <w:rsid w:val="00C649EC"/>
    <w:rsid w:val="00C6521A"/>
    <w:rsid w:val="00C65657"/>
    <w:rsid w:val="00C721C5"/>
    <w:rsid w:val="00C72DC1"/>
    <w:rsid w:val="00C837F7"/>
    <w:rsid w:val="00C87893"/>
    <w:rsid w:val="00C916AE"/>
    <w:rsid w:val="00CA19AF"/>
    <w:rsid w:val="00CA2154"/>
    <w:rsid w:val="00CA2D1A"/>
    <w:rsid w:val="00CA4A81"/>
    <w:rsid w:val="00CA4C4B"/>
    <w:rsid w:val="00CA5453"/>
    <w:rsid w:val="00CB3E15"/>
    <w:rsid w:val="00CB469E"/>
    <w:rsid w:val="00CB4982"/>
    <w:rsid w:val="00CC4771"/>
    <w:rsid w:val="00CC4B5D"/>
    <w:rsid w:val="00CC4CF4"/>
    <w:rsid w:val="00CC6F68"/>
    <w:rsid w:val="00CE420A"/>
    <w:rsid w:val="00CE6C99"/>
    <w:rsid w:val="00CF129E"/>
    <w:rsid w:val="00D00F49"/>
    <w:rsid w:val="00D06D59"/>
    <w:rsid w:val="00D1142E"/>
    <w:rsid w:val="00D11838"/>
    <w:rsid w:val="00D11D39"/>
    <w:rsid w:val="00D15954"/>
    <w:rsid w:val="00D165B5"/>
    <w:rsid w:val="00D20280"/>
    <w:rsid w:val="00D204AF"/>
    <w:rsid w:val="00D27F53"/>
    <w:rsid w:val="00D331D4"/>
    <w:rsid w:val="00D364DB"/>
    <w:rsid w:val="00D37B8B"/>
    <w:rsid w:val="00D41FD8"/>
    <w:rsid w:val="00D438A1"/>
    <w:rsid w:val="00D529B9"/>
    <w:rsid w:val="00D5424A"/>
    <w:rsid w:val="00D56795"/>
    <w:rsid w:val="00D62719"/>
    <w:rsid w:val="00D62BAF"/>
    <w:rsid w:val="00D70DAE"/>
    <w:rsid w:val="00D71B53"/>
    <w:rsid w:val="00D77916"/>
    <w:rsid w:val="00D82E3F"/>
    <w:rsid w:val="00D92890"/>
    <w:rsid w:val="00D929AA"/>
    <w:rsid w:val="00D9468B"/>
    <w:rsid w:val="00D968A8"/>
    <w:rsid w:val="00DA1298"/>
    <w:rsid w:val="00DA322D"/>
    <w:rsid w:val="00DA666A"/>
    <w:rsid w:val="00DB115D"/>
    <w:rsid w:val="00DB2E40"/>
    <w:rsid w:val="00DB7349"/>
    <w:rsid w:val="00DB7442"/>
    <w:rsid w:val="00DC0E59"/>
    <w:rsid w:val="00DC2028"/>
    <w:rsid w:val="00DC2EA4"/>
    <w:rsid w:val="00DC3505"/>
    <w:rsid w:val="00DC3FF8"/>
    <w:rsid w:val="00DC42F7"/>
    <w:rsid w:val="00DC513F"/>
    <w:rsid w:val="00DD08B8"/>
    <w:rsid w:val="00DD157F"/>
    <w:rsid w:val="00DD1B72"/>
    <w:rsid w:val="00DD2C02"/>
    <w:rsid w:val="00DD598C"/>
    <w:rsid w:val="00DE0787"/>
    <w:rsid w:val="00DE3119"/>
    <w:rsid w:val="00DF47DB"/>
    <w:rsid w:val="00DF5DEE"/>
    <w:rsid w:val="00E00FC8"/>
    <w:rsid w:val="00E02009"/>
    <w:rsid w:val="00E02371"/>
    <w:rsid w:val="00E02FA4"/>
    <w:rsid w:val="00E112A1"/>
    <w:rsid w:val="00E12FFF"/>
    <w:rsid w:val="00E14173"/>
    <w:rsid w:val="00E156E7"/>
    <w:rsid w:val="00E15DAE"/>
    <w:rsid w:val="00E16130"/>
    <w:rsid w:val="00E22073"/>
    <w:rsid w:val="00E23ED6"/>
    <w:rsid w:val="00E26778"/>
    <w:rsid w:val="00E31C0A"/>
    <w:rsid w:val="00E37DBE"/>
    <w:rsid w:val="00E427B6"/>
    <w:rsid w:val="00E461EE"/>
    <w:rsid w:val="00E4649F"/>
    <w:rsid w:val="00E474DD"/>
    <w:rsid w:val="00E47ECA"/>
    <w:rsid w:val="00E51589"/>
    <w:rsid w:val="00E52111"/>
    <w:rsid w:val="00E54C81"/>
    <w:rsid w:val="00E55B1C"/>
    <w:rsid w:val="00E5786D"/>
    <w:rsid w:val="00E6109E"/>
    <w:rsid w:val="00E61BCF"/>
    <w:rsid w:val="00E6210F"/>
    <w:rsid w:val="00E67D90"/>
    <w:rsid w:val="00E800AD"/>
    <w:rsid w:val="00E811E4"/>
    <w:rsid w:val="00E859D7"/>
    <w:rsid w:val="00E86272"/>
    <w:rsid w:val="00E86FDF"/>
    <w:rsid w:val="00E91113"/>
    <w:rsid w:val="00E94687"/>
    <w:rsid w:val="00E9673B"/>
    <w:rsid w:val="00E96BF7"/>
    <w:rsid w:val="00EA4132"/>
    <w:rsid w:val="00EA7414"/>
    <w:rsid w:val="00EB2656"/>
    <w:rsid w:val="00EB5D87"/>
    <w:rsid w:val="00EB5F60"/>
    <w:rsid w:val="00EC3E4F"/>
    <w:rsid w:val="00EC62EA"/>
    <w:rsid w:val="00EC7008"/>
    <w:rsid w:val="00ED7507"/>
    <w:rsid w:val="00ED7FB4"/>
    <w:rsid w:val="00EE11DA"/>
    <w:rsid w:val="00EE1754"/>
    <w:rsid w:val="00EE3ACB"/>
    <w:rsid w:val="00EF1840"/>
    <w:rsid w:val="00EF413B"/>
    <w:rsid w:val="00EF65CF"/>
    <w:rsid w:val="00EF6D20"/>
    <w:rsid w:val="00EF6F39"/>
    <w:rsid w:val="00F001D5"/>
    <w:rsid w:val="00F01A1D"/>
    <w:rsid w:val="00F03BEA"/>
    <w:rsid w:val="00F04414"/>
    <w:rsid w:val="00F0488A"/>
    <w:rsid w:val="00F04936"/>
    <w:rsid w:val="00F04E61"/>
    <w:rsid w:val="00F06B57"/>
    <w:rsid w:val="00F15223"/>
    <w:rsid w:val="00F203E5"/>
    <w:rsid w:val="00F208E9"/>
    <w:rsid w:val="00F220F5"/>
    <w:rsid w:val="00F2471B"/>
    <w:rsid w:val="00F268C1"/>
    <w:rsid w:val="00F30A03"/>
    <w:rsid w:val="00F32B04"/>
    <w:rsid w:val="00F336B0"/>
    <w:rsid w:val="00F35627"/>
    <w:rsid w:val="00F364F4"/>
    <w:rsid w:val="00F37158"/>
    <w:rsid w:val="00F37B5E"/>
    <w:rsid w:val="00F40B49"/>
    <w:rsid w:val="00F40BB0"/>
    <w:rsid w:val="00F56260"/>
    <w:rsid w:val="00F57CB7"/>
    <w:rsid w:val="00F66198"/>
    <w:rsid w:val="00F7766B"/>
    <w:rsid w:val="00F81A64"/>
    <w:rsid w:val="00F82C58"/>
    <w:rsid w:val="00F85244"/>
    <w:rsid w:val="00F90C94"/>
    <w:rsid w:val="00F912F6"/>
    <w:rsid w:val="00F95CAE"/>
    <w:rsid w:val="00F971A2"/>
    <w:rsid w:val="00FB43A4"/>
    <w:rsid w:val="00FB79FF"/>
    <w:rsid w:val="00FC0A14"/>
    <w:rsid w:val="00FC3B5B"/>
    <w:rsid w:val="00FC74E2"/>
    <w:rsid w:val="00FD2E70"/>
    <w:rsid w:val="00FE1612"/>
    <w:rsid w:val="00FE3A42"/>
    <w:rsid w:val="00FE464B"/>
    <w:rsid w:val="00FE64D9"/>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apple-converted-space">
    <w:name w:val="apple-converted-space"/>
    <w:basedOn w:val="DefaultParagraphFont"/>
    <w:rsid w:val="00E46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ycee.crisostomo@tvipacific.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A66A6-C994-4F7E-A09D-71C871A3C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2015-07-11T02:38:00Z</cp:lastPrinted>
  <dcterms:created xsi:type="dcterms:W3CDTF">2015-07-21T06:41:00Z</dcterms:created>
  <dcterms:modified xsi:type="dcterms:W3CDTF">2015-07-21T06:41:00Z</dcterms:modified>
</cp:coreProperties>
</file>