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80" w:rsidRPr="001A3E00" w:rsidRDefault="00F14F80" w:rsidP="00F14F80">
      <w:pPr>
        <w:spacing w:line="360" w:lineRule="auto"/>
        <w:rPr>
          <w:rFonts w:ascii="Arial" w:hAnsi="Arial" w:cs="Arial"/>
          <w:b/>
          <w:sz w:val="24"/>
          <w:szCs w:val="24"/>
        </w:rPr>
      </w:pPr>
    </w:p>
    <w:p w:rsidR="00F14F80" w:rsidRPr="001A3E00" w:rsidRDefault="00F14F80" w:rsidP="00F14F80">
      <w:pPr>
        <w:spacing w:line="360" w:lineRule="auto"/>
        <w:rPr>
          <w:rFonts w:ascii="Arial" w:hAnsi="Arial" w:cs="Arial"/>
          <w:b/>
          <w:sz w:val="24"/>
          <w:szCs w:val="24"/>
        </w:rPr>
      </w:pPr>
    </w:p>
    <w:p w:rsidR="00F14F80" w:rsidRPr="001A3E00" w:rsidRDefault="00F14F80" w:rsidP="00F14F80">
      <w:pPr>
        <w:spacing w:line="240" w:lineRule="auto"/>
        <w:rPr>
          <w:rFonts w:ascii="Arial" w:eastAsia="Times New Roman" w:hAnsi="Arial" w:cs="Arial"/>
          <w:b/>
          <w:bCs/>
          <w:sz w:val="32"/>
          <w:szCs w:val="32"/>
        </w:rPr>
      </w:pPr>
    </w:p>
    <w:p w:rsidR="00F14F80" w:rsidRPr="001A3E00" w:rsidRDefault="00F14F80" w:rsidP="00F14F80">
      <w:pPr>
        <w:spacing w:line="240" w:lineRule="auto"/>
        <w:rPr>
          <w:rFonts w:ascii="Arial" w:hAnsi="Arial" w:cs="Arial"/>
          <w:sz w:val="32"/>
          <w:szCs w:val="32"/>
        </w:rPr>
      </w:pPr>
      <w:r w:rsidRPr="001A3E00">
        <w:rPr>
          <w:rFonts w:ascii="Arial" w:eastAsia="Times New Roman" w:hAnsi="Arial" w:cs="Arial"/>
          <w:b/>
          <w:bCs/>
          <w:sz w:val="32"/>
          <w:szCs w:val="32"/>
        </w:rPr>
        <w:t>TVI</w:t>
      </w:r>
      <w:r w:rsidR="00731D6F" w:rsidRPr="001A3E00">
        <w:rPr>
          <w:rFonts w:ascii="Arial" w:eastAsia="Times New Roman" w:hAnsi="Arial" w:cs="Arial"/>
          <w:b/>
          <w:bCs/>
          <w:sz w:val="32"/>
          <w:szCs w:val="32"/>
        </w:rPr>
        <w:t>-Kennemer Partnership Shores up Livelihood in Canatuan, Zamboanga del Norte</w:t>
      </w:r>
    </w:p>
    <w:p w:rsidR="00F14F80" w:rsidRPr="001A3E00" w:rsidRDefault="00B823B7" w:rsidP="00F14F80">
      <w:pPr>
        <w:spacing w:after="0" w:line="240" w:lineRule="auto"/>
        <w:jc w:val="both"/>
        <w:rPr>
          <w:rFonts w:ascii="Arial" w:eastAsia="Times New Roman" w:hAnsi="Arial" w:cs="Arial"/>
          <w:i/>
          <w:sz w:val="20"/>
          <w:szCs w:val="20"/>
        </w:rPr>
      </w:pPr>
      <w:r w:rsidRPr="001A3E00">
        <w:rPr>
          <w:rFonts w:ascii="Arial" w:eastAsia="Times New Roman" w:hAnsi="Arial" w:cs="Arial"/>
          <w:i/>
          <w:sz w:val="20"/>
          <w:szCs w:val="20"/>
        </w:rPr>
        <w:t xml:space="preserve">Joint </w:t>
      </w:r>
      <w:r w:rsidR="00AB2BB4" w:rsidRPr="001A3E00">
        <w:rPr>
          <w:rFonts w:ascii="Arial" w:eastAsia="Times New Roman" w:hAnsi="Arial" w:cs="Arial"/>
          <w:i/>
          <w:sz w:val="20"/>
          <w:szCs w:val="20"/>
        </w:rPr>
        <w:t xml:space="preserve">agri-enterprise </w:t>
      </w:r>
      <w:r w:rsidRPr="001A3E00">
        <w:rPr>
          <w:rFonts w:ascii="Arial" w:eastAsia="Times New Roman" w:hAnsi="Arial" w:cs="Arial"/>
          <w:i/>
          <w:sz w:val="20"/>
          <w:szCs w:val="20"/>
        </w:rPr>
        <w:t>aims to bolster sustainability of local mining community</w:t>
      </w:r>
    </w:p>
    <w:p w:rsidR="00F14F80" w:rsidRPr="001A3E00" w:rsidRDefault="00F14F80" w:rsidP="00F14F80">
      <w:pPr>
        <w:spacing w:after="0" w:line="240" w:lineRule="auto"/>
        <w:jc w:val="both"/>
        <w:rPr>
          <w:rFonts w:ascii="Arial" w:eastAsia="Times New Roman" w:hAnsi="Arial" w:cs="Arial"/>
          <w:i/>
          <w:sz w:val="20"/>
          <w:szCs w:val="20"/>
        </w:rPr>
      </w:pPr>
    </w:p>
    <w:p w:rsidR="00F14F80" w:rsidRPr="001A3E00" w:rsidRDefault="00F14F80" w:rsidP="00F14F80">
      <w:pPr>
        <w:spacing w:after="0" w:line="240" w:lineRule="auto"/>
        <w:jc w:val="both"/>
        <w:rPr>
          <w:rFonts w:ascii="Arial" w:eastAsia="Times New Roman" w:hAnsi="Arial" w:cs="Arial"/>
          <w:i/>
          <w:sz w:val="20"/>
          <w:szCs w:val="20"/>
        </w:rPr>
      </w:pPr>
    </w:p>
    <w:p w:rsidR="00C50707" w:rsidRPr="001A3E00" w:rsidRDefault="001D6318" w:rsidP="00F14F80">
      <w:pPr>
        <w:spacing w:after="0" w:line="240" w:lineRule="auto"/>
        <w:jc w:val="both"/>
        <w:rPr>
          <w:rFonts w:ascii="Arial" w:eastAsia="Times New Roman" w:hAnsi="Arial" w:cs="Arial"/>
          <w:i/>
          <w:sz w:val="20"/>
          <w:szCs w:val="20"/>
        </w:rPr>
      </w:pPr>
      <w:r w:rsidRPr="001A3E00">
        <w:rPr>
          <w:rFonts w:ascii="Arial" w:eastAsia="Times New Roman" w:hAnsi="Arial" w:cs="Arial"/>
          <w:i/>
          <w:noProof/>
          <w:sz w:val="20"/>
          <w:szCs w:val="20"/>
        </w:rPr>
        <w:drawing>
          <wp:inline distT="0" distB="0" distL="0" distR="0">
            <wp:extent cx="5943600" cy="4143375"/>
            <wp:effectExtent l="19050" t="0" r="0" b="0"/>
            <wp:docPr id="5" name="Picture 1" descr="TVIRD-Kennemer 0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IRD-Kennemer 01 small"/>
                    <pic:cNvPicPr>
                      <a:picLocks noChangeAspect="1" noChangeArrowheads="1"/>
                    </pic:cNvPicPr>
                  </pic:nvPicPr>
                  <pic:blipFill>
                    <a:blip r:embed="rId7" cstate="print"/>
                    <a:srcRect/>
                    <a:stretch>
                      <a:fillRect/>
                    </a:stretch>
                  </pic:blipFill>
                  <pic:spPr bwMode="auto">
                    <a:xfrm>
                      <a:off x="0" y="0"/>
                      <a:ext cx="5943600" cy="4143375"/>
                    </a:xfrm>
                    <a:prstGeom prst="rect">
                      <a:avLst/>
                    </a:prstGeom>
                    <a:noFill/>
                    <a:ln w="9525">
                      <a:noFill/>
                      <a:miter lim="800000"/>
                      <a:headEnd/>
                      <a:tailEnd/>
                    </a:ln>
                  </pic:spPr>
                </pic:pic>
              </a:graphicData>
            </a:graphic>
          </wp:inline>
        </w:drawing>
      </w:r>
    </w:p>
    <w:p w:rsidR="00C50707" w:rsidRPr="001A3E00" w:rsidRDefault="00B823B7" w:rsidP="00582078">
      <w:pPr>
        <w:jc w:val="both"/>
        <w:rPr>
          <w:rFonts w:ascii="Arial" w:hAnsi="Arial" w:cs="Arial"/>
          <w:i/>
          <w:sz w:val="20"/>
          <w:szCs w:val="20"/>
        </w:rPr>
      </w:pPr>
      <w:r w:rsidRPr="001A3E00">
        <w:rPr>
          <w:rFonts w:ascii="Arial" w:hAnsi="Arial" w:cs="Arial"/>
          <w:b/>
          <w:i/>
          <w:sz w:val="20"/>
          <w:szCs w:val="20"/>
        </w:rPr>
        <w:t>A new partnership</w:t>
      </w:r>
      <w:r w:rsidR="00C50707" w:rsidRPr="001A3E00">
        <w:rPr>
          <w:rFonts w:ascii="Arial" w:hAnsi="Arial" w:cs="Arial"/>
          <w:b/>
          <w:i/>
          <w:sz w:val="20"/>
          <w:szCs w:val="20"/>
        </w:rPr>
        <w:t xml:space="preserve">.  </w:t>
      </w:r>
      <w:r w:rsidR="00C50707" w:rsidRPr="001A3E00">
        <w:rPr>
          <w:rFonts w:ascii="Arial" w:hAnsi="Arial" w:cs="Arial"/>
          <w:i/>
          <w:sz w:val="20"/>
          <w:szCs w:val="20"/>
        </w:rPr>
        <w:t xml:space="preserve">TVIRD </w:t>
      </w:r>
      <w:r w:rsidRPr="001A3E00">
        <w:rPr>
          <w:rFonts w:ascii="Arial" w:hAnsi="Arial" w:cs="Arial"/>
          <w:i/>
          <w:sz w:val="20"/>
          <w:szCs w:val="20"/>
        </w:rPr>
        <w:t xml:space="preserve">President Atty. Eugene T. Mateo formalizes a </w:t>
      </w:r>
      <w:r w:rsidR="00A2378A">
        <w:rPr>
          <w:rFonts w:ascii="Arial" w:hAnsi="Arial" w:cs="Arial"/>
          <w:i/>
          <w:sz w:val="20"/>
          <w:szCs w:val="20"/>
        </w:rPr>
        <w:t xml:space="preserve">Memorandum of Understanding </w:t>
      </w:r>
      <w:r w:rsidRPr="001A3E00">
        <w:rPr>
          <w:rFonts w:ascii="Arial" w:hAnsi="Arial" w:cs="Arial"/>
          <w:i/>
          <w:sz w:val="20"/>
          <w:szCs w:val="20"/>
        </w:rPr>
        <w:t xml:space="preserve">with </w:t>
      </w:r>
      <w:r w:rsidR="00582078" w:rsidRPr="001A3E00">
        <w:rPr>
          <w:rFonts w:ascii="Arial" w:hAnsi="Arial" w:cs="Arial"/>
          <w:i/>
          <w:sz w:val="20"/>
          <w:szCs w:val="20"/>
        </w:rPr>
        <w:t>Kennemer Foods Inc. President Simon Bakker.</w:t>
      </w:r>
    </w:p>
    <w:p w:rsidR="00582078" w:rsidRPr="001A3E00" w:rsidRDefault="00F14F80" w:rsidP="00582078">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b/>
          <w:sz w:val="20"/>
          <w:szCs w:val="20"/>
        </w:rPr>
        <w:t xml:space="preserve">Manila / </w:t>
      </w:r>
      <w:r w:rsidR="00582078" w:rsidRPr="001A3E00">
        <w:rPr>
          <w:rFonts w:ascii="Arial" w:eastAsia="Times New Roman" w:hAnsi="Arial" w:cs="Arial"/>
          <w:b/>
          <w:sz w:val="20"/>
          <w:szCs w:val="20"/>
        </w:rPr>
        <w:t>January</w:t>
      </w:r>
      <w:r w:rsidRPr="001A3E00">
        <w:rPr>
          <w:rFonts w:ascii="Arial" w:eastAsia="Times New Roman" w:hAnsi="Arial" w:cs="Arial"/>
          <w:b/>
          <w:sz w:val="20"/>
          <w:szCs w:val="20"/>
        </w:rPr>
        <w:t xml:space="preserve"> 201</w:t>
      </w:r>
      <w:r w:rsidR="00582078" w:rsidRPr="001A3E00">
        <w:rPr>
          <w:rFonts w:ascii="Arial" w:eastAsia="Times New Roman" w:hAnsi="Arial" w:cs="Arial"/>
          <w:b/>
          <w:sz w:val="20"/>
          <w:szCs w:val="20"/>
        </w:rPr>
        <w:t>3</w:t>
      </w:r>
      <w:r w:rsidRPr="001A3E00">
        <w:rPr>
          <w:rFonts w:ascii="Arial" w:eastAsia="Times New Roman" w:hAnsi="Arial" w:cs="Arial"/>
          <w:sz w:val="20"/>
          <w:szCs w:val="20"/>
        </w:rPr>
        <w:t xml:space="preserve"> </w:t>
      </w:r>
      <w:r w:rsidR="00582078" w:rsidRPr="001A3E00">
        <w:rPr>
          <w:rFonts w:ascii="Arial" w:eastAsia="Times New Roman" w:hAnsi="Arial" w:cs="Arial"/>
          <w:sz w:val="20"/>
          <w:szCs w:val="20"/>
        </w:rPr>
        <w:t>–</w:t>
      </w:r>
      <w:r w:rsidRPr="001A3E00">
        <w:rPr>
          <w:rFonts w:ascii="Arial" w:eastAsia="Times New Roman" w:hAnsi="Arial" w:cs="Arial"/>
          <w:sz w:val="20"/>
          <w:szCs w:val="20"/>
        </w:rPr>
        <w:t xml:space="preserve"> </w:t>
      </w:r>
      <w:r w:rsidR="0050228D" w:rsidRPr="001A3E00">
        <w:rPr>
          <w:rFonts w:ascii="Arial" w:eastAsia="Times New Roman" w:hAnsi="Arial" w:cs="Arial"/>
          <w:sz w:val="20"/>
          <w:szCs w:val="20"/>
        </w:rPr>
        <w:t>TVI Agriproducts Inc., wholly</w:t>
      </w:r>
      <w:r w:rsidR="00582078" w:rsidRPr="001A3E00">
        <w:rPr>
          <w:rFonts w:ascii="Arial" w:eastAsia="Times New Roman" w:hAnsi="Arial" w:cs="Arial"/>
          <w:sz w:val="20"/>
          <w:szCs w:val="20"/>
        </w:rPr>
        <w:t xml:space="preserve">-owned </w:t>
      </w:r>
      <w:r w:rsidR="0050228D" w:rsidRPr="001A3E00">
        <w:rPr>
          <w:rFonts w:ascii="Arial" w:eastAsia="Times New Roman" w:hAnsi="Arial" w:cs="Arial"/>
          <w:sz w:val="20"/>
          <w:szCs w:val="20"/>
        </w:rPr>
        <w:t xml:space="preserve">subsidiary of </w:t>
      </w:r>
      <w:r w:rsidR="00582078" w:rsidRPr="001A3E00">
        <w:rPr>
          <w:rFonts w:ascii="Arial" w:eastAsia="Times New Roman" w:hAnsi="Arial" w:cs="Arial"/>
          <w:sz w:val="20"/>
          <w:szCs w:val="20"/>
        </w:rPr>
        <w:t>TVI Resource Development Philippines Inc. (TVIRD)</w:t>
      </w:r>
      <w:r w:rsidR="0050228D" w:rsidRPr="001A3E00">
        <w:rPr>
          <w:rFonts w:ascii="Arial" w:eastAsia="Times New Roman" w:hAnsi="Arial" w:cs="Arial"/>
          <w:sz w:val="20"/>
          <w:szCs w:val="20"/>
        </w:rPr>
        <w:t>,</w:t>
      </w:r>
      <w:r w:rsidR="00582078" w:rsidRPr="001A3E00">
        <w:rPr>
          <w:rFonts w:ascii="Arial" w:eastAsia="Times New Roman" w:hAnsi="Arial" w:cs="Arial"/>
          <w:sz w:val="20"/>
          <w:szCs w:val="20"/>
        </w:rPr>
        <w:t xml:space="preserve"> </w:t>
      </w:r>
      <w:r w:rsidR="0050228D" w:rsidRPr="001A3E00">
        <w:rPr>
          <w:rFonts w:ascii="Arial" w:eastAsia="Times New Roman" w:hAnsi="Arial" w:cs="Arial"/>
          <w:sz w:val="20"/>
          <w:szCs w:val="20"/>
        </w:rPr>
        <w:t xml:space="preserve">and contract farm operator Kennemer Foods International </w:t>
      </w:r>
      <w:r w:rsidR="007E626F" w:rsidRPr="001A3E00">
        <w:rPr>
          <w:rFonts w:ascii="Arial" w:eastAsia="Times New Roman" w:hAnsi="Arial" w:cs="Arial"/>
          <w:sz w:val="20"/>
          <w:szCs w:val="20"/>
        </w:rPr>
        <w:t xml:space="preserve">(KFI) </w:t>
      </w:r>
      <w:r w:rsidR="0050228D" w:rsidRPr="001A3E00">
        <w:rPr>
          <w:rFonts w:ascii="Arial" w:eastAsia="Times New Roman" w:hAnsi="Arial" w:cs="Arial"/>
          <w:sz w:val="20"/>
          <w:szCs w:val="20"/>
        </w:rPr>
        <w:t xml:space="preserve">recently signed a </w:t>
      </w:r>
      <w:r w:rsidR="001D6318" w:rsidRPr="001A3E00">
        <w:rPr>
          <w:rFonts w:ascii="Arial" w:eastAsia="Times New Roman" w:hAnsi="Arial" w:cs="Arial"/>
          <w:sz w:val="20"/>
          <w:szCs w:val="20"/>
        </w:rPr>
        <w:t xml:space="preserve">Memorandum of Understanding </w:t>
      </w:r>
      <w:r w:rsidR="0050228D" w:rsidRPr="001A3E00">
        <w:rPr>
          <w:rFonts w:ascii="Arial" w:eastAsia="Times New Roman" w:hAnsi="Arial" w:cs="Arial"/>
          <w:sz w:val="20"/>
          <w:szCs w:val="20"/>
        </w:rPr>
        <w:t>geared towards</w:t>
      </w:r>
      <w:r w:rsidR="001D6318" w:rsidRPr="001A3E00">
        <w:rPr>
          <w:rFonts w:ascii="Arial" w:eastAsia="Times New Roman" w:hAnsi="Arial" w:cs="Arial"/>
          <w:sz w:val="20"/>
          <w:szCs w:val="20"/>
        </w:rPr>
        <w:t xml:space="preserve"> the creation and establishment of a </w:t>
      </w:r>
      <w:r w:rsidR="001A3E00" w:rsidRPr="001A3E00">
        <w:rPr>
          <w:rFonts w:ascii="Arial" w:eastAsia="Times New Roman" w:hAnsi="Arial" w:cs="Arial"/>
          <w:sz w:val="20"/>
          <w:szCs w:val="20"/>
        </w:rPr>
        <w:t>j</w:t>
      </w:r>
      <w:r w:rsidR="001D6318" w:rsidRPr="001A3E00">
        <w:rPr>
          <w:rFonts w:ascii="Arial" w:eastAsia="Times New Roman" w:hAnsi="Arial" w:cs="Arial"/>
          <w:sz w:val="20"/>
          <w:szCs w:val="20"/>
        </w:rPr>
        <w:t xml:space="preserve">oint </w:t>
      </w:r>
      <w:r w:rsidR="001A3E00" w:rsidRPr="001A3E00">
        <w:rPr>
          <w:rFonts w:ascii="Arial" w:eastAsia="Times New Roman" w:hAnsi="Arial" w:cs="Arial"/>
          <w:sz w:val="20"/>
          <w:szCs w:val="20"/>
        </w:rPr>
        <w:t>a</w:t>
      </w:r>
      <w:r w:rsidR="001D6318" w:rsidRPr="001A3E00">
        <w:rPr>
          <w:rFonts w:ascii="Arial" w:eastAsia="Times New Roman" w:hAnsi="Arial" w:cs="Arial"/>
          <w:sz w:val="20"/>
          <w:szCs w:val="20"/>
        </w:rPr>
        <w:t>gri-</w:t>
      </w:r>
      <w:r w:rsidR="001A3E00" w:rsidRPr="001A3E00">
        <w:rPr>
          <w:rFonts w:ascii="Arial" w:eastAsia="Times New Roman" w:hAnsi="Arial" w:cs="Arial"/>
          <w:sz w:val="20"/>
          <w:szCs w:val="20"/>
        </w:rPr>
        <w:t>e</w:t>
      </w:r>
      <w:r w:rsidR="001D6318" w:rsidRPr="001A3E00">
        <w:rPr>
          <w:rFonts w:ascii="Arial" w:eastAsia="Times New Roman" w:hAnsi="Arial" w:cs="Arial"/>
          <w:sz w:val="20"/>
          <w:szCs w:val="20"/>
        </w:rPr>
        <w:t xml:space="preserve">nterprise for </w:t>
      </w:r>
      <w:r w:rsidR="0050228D" w:rsidRPr="001A3E00">
        <w:rPr>
          <w:rFonts w:ascii="Arial" w:eastAsia="Times New Roman" w:hAnsi="Arial" w:cs="Arial"/>
          <w:sz w:val="20"/>
          <w:szCs w:val="20"/>
        </w:rPr>
        <w:t xml:space="preserve">Cacao production </w:t>
      </w:r>
      <w:r w:rsidR="00707B25" w:rsidRPr="001A3E00">
        <w:rPr>
          <w:rFonts w:ascii="Arial" w:eastAsia="Times New Roman" w:hAnsi="Arial" w:cs="Arial"/>
          <w:sz w:val="20"/>
          <w:szCs w:val="20"/>
        </w:rPr>
        <w:t xml:space="preserve">via company-managed plantations in the municipalities of Siocon and Baliguian in Canatuan, Zamboanga Del Norte.  The </w:t>
      </w:r>
      <w:r w:rsidR="00CF0BBE" w:rsidRPr="001A3E00">
        <w:rPr>
          <w:rFonts w:ascii="Arial" w:eastAsia="Times New Roman" w:hAnsi="Arial" w:cs="Arial"/>
          <w:sz w:val="20"/>
          <w:szCs w:val="20"/>
        </w:rPr>
        <w:t xml:space="preserve">50:50 </w:t>
      </w:r>
      <w:r w:rsidR="00707B25" w:rsidRPr="001A3E00">
        <w:rPr>
          <w:rFonts w:ascii="Arial" w:eastAsia="Times New Roman" w:hAnsi="Arial" w:cs="Arial"/>
          <w:sz w:val="20"/>
          <w:szCs w:val="20"/>
        </w:rPr>
        <w:t xml:space="preserve">joint agri-enterprise is hinged on contract growing agreements for small farmers, technology and knowledge transfer, and capital investments for </w:t>
      </w:r>
      <w:r w:rsidR="00707B25" w:rsidRPr="001A3E00">
        <w:rPr>
          <w:rFonts w:ascii="Arial" w:eastAsia="Times New Roman" w:hAnsi="Arial" w:cs="Arial"/>
          <w:sz w:val="20"/>
          <w:szCs w:val="20"/>
        </w:rPr>
        <w:lastRenderedPageBreak/>
        <w:t>infrastructure and equipment.  The memorandum of understanding was signed by both companies at TVIRD’s Makati headquarters.</w:t>
      </w:r>
    </w:p>
    <w:p w:rsidR="0050228D" w:rsidRPr="001A3E00" w:rsidRDefault="00707B25" w:rsidP="00582078">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 xml:space="preserve">“Our partnership with Kennemer comes at an opportune time that TVIRD is winding-up its </w:t>
      </w:r>
      <w:r w:rsidR="00DE4336" w:rsidRPr="001A3E00">
        <w:rPr>
          <w:rFonts w:ascii="Arial" w:eastAsia="Times New Roman" w:hAnsi="Arial" w:cs="Arial"/>
          <w:sz w:val="20"/>
          <w:szCs w:val="20"/>
        </w:rPr>
        <w:t xml:space="preserve">mineral processing </w:t>
      </w:r>
      <w:r w:rsidRPr="001A3E00">
        <w:rPr>
          <w:rFonts w:ascii="Arial" w:eastAsia="Times New Roman" w:hAnsi="Arial" w:cs="Arial"/>
          <w:sz w:val="20"/>
          <w:szCs w:val="20"/>
        </w:rPr>
        <w:t>operations in Canatuan,” said TVIRD President Atty. Eugene T. Mateo.  “We are confident that</w:t>
      </w:r>
      <w:r w:rsidR="00DE4336" w:rsidRPr="001A3E00">
        <w:rPr>
          <w:rFonts w:ascii="Arial" w:eastAsia="Times New Roman" w:hAnsi="Arial" w:cs="Arial"/>
          <w:sz w:val="20"/>
          <w:szCs w:val="20"/>
        </w:rPr>
        <w:t xml:space="preserve"> this cooperation will further improve the economic condition of our local community members who are also our key partners in this endeavor.”</w:t>
      </w:r>
    </w:p>
    <w:p w:rsidR="00DE4336" w:rsidRPr="001A3E00" w:rsidRDefault="00DE4336" w:rsidP="00582078">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As the first local company to operate under the Mining Act of 1995, TVIRD has introduced livelihood programs to the community as part of its corporate social commitments, which include skills development and capacity building.  The recent joint agri-enterprise is its mos</w:t>
      </w:r>
      <w:r w:rsidR="007E626F" w:rsidRPr="001A3E00">
        <w:rPr>
          <w:rFonts w:ascii="Arial" w:eastAsia="Times New Roman" w:hAnsi="Arial" w:cs="Arial"/>
          <w:sz w:val="20"/>
          <w:szCs w:val="20"/>
        </w:rPr>
        <w:t>t aggressive initiative to date and is set to provide the immediate community with a sustainable enterprise beyond the life-of-mine.  The company also has interests in n</w:t>
      </w:r>
      <w:r w:rsidR="001D6318" w:rsidRPr="001A3E00">
        <w:rPr>
          <w:rFonts w:ascii="Arial" w:eastAsia="Times New Roman" w:hAnsi="Arial" w:cs="Arial"/>
          <w:sz w:val="20"/>
          <w:szCs w:val="20"/>
        </w:rPr>
        <w:t>eighboring Balabag and in Agusan Del Norte.</w:t>
      </w:r>
    </w:p>
    <w:p w:rsidR="007E626F" w:rsidRPr="001A3E00" w:rsidRDefault="007E626F" w:rsidP="00582078">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 xml:space="preserve">“Kennemer and TVI both believe in fostering partnerships.  Our knowledge in the production and trade of Cacao </w:t>
      </w:r>
      <w:r w:rsidR="006F5B83" w:rsidRPr="001A3E00">
        <w:rPr>
          <w:rFonts w:ascii="Arial" w:eastAsia="Times New Roman" w:hAnsi="Arial" w:cs="Arial"/>
          <w:sz w:val="20"/>
          <w:szCs w:val="20"/>
        </w:rPr>
        <w:t xml:space="preserve">also </w:t>
      </w:r>
      <w:r w:rsidRPr="001A3E00">
        <w:rPr>
          <w:rFonts w:ascii="Arial" w:eastAsia="Times New Roman" w:hAnsi="Arial" w:cs="Arial"/>
          <w:sz w:val="20"/>
          <w:szCs w:val="20"/>
        </w:rPr>
        <w:t>dovetails with TVI’s</w:t>
      </w:r>
      <w:r w:rsidR="006F5B83" w:rsidRPr="001A3E00">
        <w:rPr>
          <w:rFonts w:ascii="Arial" w:eastAsia="Times New Roman" w:hAnsi="Arial" w:cs="Arial"/>
          <w:sz w:val="20"/>
          <w:szCs w:val="20"/>
        </w:rPr>
        <w:t xml:space="preserve"> resolve to imbibe sustainable livelihood on its host community. I welcome this partnership</w:t>
      </w:r>
      <w:r w:rsidRPr="001A3E00">
        <w:rPr>
          <w:rFonts w:ascii="Arial" w:eastAsia="Times New Roman" w:hAnsi="Arial" w:cs="Arial"/>
          <w:sz w:val="20"/>
          <w:szCs w:val="20"/>
        </w:rPr>
        <w:t>,” according to KFI President Simon Bakker.</w:t>
      </w:r>
      <w:r w:rsidR="006F5B83" w:rsidRPr="001A3E00">
        <w:rPr>
          <w:rFonts w:ascii="Arial" w:eastAsia="Times New Roman" w:hAnsi="Arial" w:cs="Arial"/>
          <w:sz w:val="20"/>
          <w:szCs w:val="20"/>
        </w:rPr>
        <w:t xml:space="preserve">  Kennemer’s proven track record in Cacao production and processing via contract growing agreements with Filipino farmers merits its credibility in promoting fair market practices with host communities.</w:t>
      </w:r>
    </w:p>
    <w:p w:rsidR="007E626F" w:rsidRPr="001A3E00" w:rsidRDefault="006F5B83" w:rsidP="00582078">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Under the agreement, both companies shall undertake the development of plantation</w:t>
      </w:r>
      <w:r w:rsidR="00655220" w:rsidRPr="001A3E00">
        <w:rPr>
          <w:rFonts w:ascii="Arial" w:eastAsia="Times New Roman" w:hAnsi="Arial" w:cs="Arial"/>
          <w:sz w:val="20"/>
          <w:szCs w:val="20"/>
        </w:rPr>
        <w:t>s</w:t>
      </w:r>
      <w:r w:rsidRPr="001A3E00">
        <w:rPr>
          <w:rFonts w:ascii="Arial" w:eastAsia="Times New Roman" w:hAnsi="Arial" w:cs="Arial"/>
          <w:sz w:val="20"/>
          <w:szCs w:val="20"/>
        </w:rPr>
        <w:t xml:space="preserve"> through consolidated landholdings either through lease o</w:t>
      </w:r>
      <w:r w:rsidR="00655220" w:rsidRPr="001A3E00">
        <w:rPr>
          <w:rFonts w:ascii="Arial" w:eastAsia="Times New Roman" w:hAnsi="Arial" w:cs="Arial"/>
          <w:sz w:val="20"/>
          <w:szCs w:val="20"/>
        </w:rPr>
        <w:t>r</w:t>
      </w:r>
      <w:r w:rsidRPr="001A3E00">
        <w:rPr>
          <w:rFonts w:ascii="Arial" w:eastAsia="Times New Roman" w:hAnsi="Arial" w:cs="Arial"/>
          <w:sz w:val="20"/>
          <w:szCs w:val="20"/>
        </w:rPr>
        <w:t xml:space="preserve"> revenue sharing </w:t>
      </w:r>
      <w:r w:rsidR="001D6318" w:rsidRPr="001A3E00">
        <w:rPr>
          <w:rFonts w:ascii="Arial" w:eastAsia="Times New Roman" w:hAnsi="Arial" w:cs="Arial"/>
          <w:sz w:val="20"/>
          <w:szCs w:val="20"/>
        </w:rPr>
        <w:t xml:space="preserve">agreements </w:t>
      </w:r>
      <w:r w:rsidRPr="001A3E00">
        <w:rPr>
          <w:rFonts w:ascii="Arial" w:eastAsia="Times New Roman" w:hAnsi="Arial" w:cs="Arial"/>
          <w:sz w:val="20"/>
          <w:szCs w:val="20"/>
        </w:rPr>
        <w:t>together with individual farmers and lot owners</w:t>
      </w:r>
      <w:r w:rsidR="001D6318" w:rsidRPr="001A3E00">
        <w:rPr>
          <w:rFonts w:ascii="Arial" w:eastAsia="Times New Roman" w:hAnsi="Arial" w:cs="Arial"/>
          <w:sz w:val="20"/>
          <w:szCs w:val="20"/>
        </w:rPr>
        <w:t xml:space="preserve"> and recognized indigenous peoples communities</w:t>
      </w:r>
      <w:r w:rsidR="00655220" w:rsidRPr="001A3E00">
        <w:rPr>
          <w:rFonts w:ascii="Arial" w:eastAsia="Times New Roman" w:hAnsi="Arial" w:cs="Arial"/>
          <w:sz w:val="20"/>
          <w:szCs w:val="20"/>
        </w:rPr>
        <w:t xml:space="preserve">.  </w:t>
      </w:r>
      <w:r w:rsidR="00CF0BBE" w:rsidRPr="001A3E00">
        <w:rPr>
          <w:rFonts w:ascii="Arial" w:eastAsia="Times New Roman" w:hAnsi="Arial" w:cs="Arial"/>
          <w:sz w:val="20"/>
          <w:szCs w:val="20"/>
        </w:rPr>
        <w:t>E</w:t>
      </w:r>
      <w:r w:rsidR="00655220" w:rsidRPr="001A3E00">
        <w:rPr>
          <w:rFonts w:ascii="Arial" w:eastAsia="Times New Roman" w:hAnsi="Arial" w:cs="Arial"/>
          <w:sz w:val="20"/>
          <w:szCs w:val="20"/>
        </w:rPr>
        <w:t>ach plantation will have a consolidated area of no less than 100 hectares</w:t>
      </w:r>
      <w:r w:rsidR="00150D17" w:rsidRPr="001A3E00">
        <w:rPr>
          <w:rFonts w:ascii="Arial" w:eastAsia="Times New Roman" w:hAnsi="Arial" w:cs="Arial"/>
          <w:sz w:val="20"/>
          <w:szCs w:val="20"/>
        </w:rPr>
        <w:t xml:space="preserve"> within the </w:t>
      </w:r>
      <w:r w:rsidR="00CF0BBE" w:rsidRPr="001A3E00">
        <w:rPr>
          <w:rFonts w:ascii="Arial" w:eastAsia="Times New Roman" w:hAnsi="Arial" w:cs="Arial"/>
          <w:sz w:val="20"/>
          <w:szCs w:val="20"/>
        </w:rPr>
        <w:t xml:space="preserve">ancestral domain of the </w:t>
      </w:r>
      <w:proofErr w:type="spellStart"/>
      <w:r w:rsidR="00CF0BBE" w:rsidRPr="001A3E00">
        <w:rPr>
          <w:rFonts w:ascii="Arial" w:eastAsia="Times New Roman" w:hAnsi="Arial" w:cs="Arial"/>
          <w:sz w:val="20"/>
          <w:szCs w:val="20"/>
        </w:rPr>
        <w:t>Subanons</w:t>
      </w:r>
      <w:proofErr w:type="spellEnd"/>
      <w:r w:rsidR="00CF0BBE" w:rsidRPr="001A3E00">
        <w:rPr>
          <w:rFonts w:ascii="Arial" w:eastAsia="Times New Roman" w:hAnsi="Arial" w:cs="Arial"/>
          <w:sz w:val="20"/>
          <w:szCs w:val="20"/>
        </w:rPr>
        <w:t xml:space="preserve"> – TVIRD’s indigenous hosts</w:t>
      </w:r>
      <w:r w:rsidR="00F40EE8">
        <w:rPr>
          <w:rFonts w:ascii="Arial" w:eastAsia="Times New Roman" w:hAnsi="Arial" w:cs="Arial"/>
          <w:sz w:val="20"/>
          <w:szCs w:val="20"/>
        </w:rPr>
        <w:t xml:space="preserve"> - and nearby areas</w:t>
      </w:r>
      <w:r w:rsidR="00655220" w:rsidRPr="001A3E00">
        <w:rPr>
          <w:rFonts w:ascii="Arial" w:eastAsia="Times New Roman" w:hAnsi="Arial" w:cs="Arial"/>
          <w:sz w:val="20"/>
          <w:szCs w:val="20"/>
        </w:rPr>
        <w:t xml:space="preserve">.  The agreement also specifies the development of contract growing agreements with the farmers wherein the Cacao produced from the plantations will be marketed and </w:t>
      </w:r>
      <w:r w:rsidR="004716FC" w:rsidRPr="001A3E00">
        <w:rPr>
          <w:rFonts w:ascii="Arial" w:eastAsia="Times New Roman" w:hAnsi="Arial" w:cs="Arial"/>
          <w:sz w:val="20"/>
          <w:szCs w:val="20"/>
        </w:rPr>
        <w:t xml:space="preserve">exported </w:t>
      </w:r>
      <w:r w:rsidR="00655220" w:rsidRPr="001A3E00">
        <w:rPr>
          <w:rFonts w:ascii="Arial" w:eastAsia="Times New Roman" w:hAnsi="Arial" w:cs="Arial"/>
          <w:sz w:val="20"/>
          <w:szCs w:val="20"/>
        </w:rPr>
        <w:t>according to mutually-agreed terms of yield-sharing.</w:t>
      </w:r>
    </w:p>
    <w:p w:rsidR="002054C0" w:rsidRPr="001A3E00" w:rsidRDefault="002054C0" w:rsidP="00582078">
      <w:pPr>
        <w:widowControl w:val="0"/>
        <w:spacing w:before="100" w:beforeAutospacing="1" w:line="360" w:lineRule="auto"/>
        <w:jc w:val="both"/>
        <w:rPr>
          <w:rFonts w:ascii="Arial" w:eastAsia="Times New Roman" w:hAnsi="Arial" w:cs="Arial"/>
          <w:b/>
          <w:sz w:val="20"/>
          <w:szCs w:val="20"/>
        </w:rPr>
      </w:pPr>
      <w:r w:rsidRPr="001A3E00">
        <w:rPr>
          <w:rFonts w:ascii="Arial" w:eastAsia="Times New Roman" w:hAnsi="Arial" w:cs="Arial"/>
          <w:b/>
          <w:sz w:val="20"/>
          <w:szCs w:val="20"/>
        </w:rPr>
        <w:t>Knowledge and technology transfer</w:t>
      </w:r>
    </w:p>
    <w:p w:rsidR="002054C0" w:rsidRPr="001A3E00" w:rsidRDefault="002054C0" w:rsidP="002C5522">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Based on a development roadmap culled from a study conducted by the University of Asia and the Pacific</w:t>
      </w:r>
      <w:r w:rsidR="004716FC" w:rsidRPr="001A3E00">
        <w:rPr>
          <w:rFonts w:ascii="Arial" w:eastAsia="Times New Roman" w:hAnsi="Arial" w:cs="Arial"/>
          <w:sz w:val="20"/>
          <w:szCs w:val="20"/>
        </w:rPr>
        <w:t xml:space="preserve"> (UA&amp;P)</w:t>
      </w:r>
      <w:r w:rsidRPr="001A3E00">
        <w:rPr>
          <w:rFonts w:ascii="Arial" w:eastAsia="Times New Roman" w:hAnsi="Arial" w:cs="Arial"/>
          <w:sz w:val="20"/>
          <w:szCs w:val="20"/>
        </w:rPr>
        <w:t xml:space="preserve">, </w:t>
      </w:r>
      <w:r w:rsidR="004716FC" w:rsidRPr="001A3E00">
        <w:rPr>
          <w:rFonts w:ascii="Arial" w:eastAsia="Times New Roman" w:hAnsi="Arial" w:cs="Arial"/>
          <w:sz w:val="20"/>
          <w:szCs w:val="20"/>
        </w:rPr>
        <w:t xml:space="preserve">the subsequent project shall expand to a total of 1,600 hectares over four years, depending on available land, and </w:t>
      </w:r>
      <w:r w:rsidR="00CF0BBE" w:rsidRPr="001A3E00">
        <w:rPr>
          <w:rFonts w:ascii="Arial" w:eastAsia="Times New Roman" w:hAnsi="Arial" w:cs="Arial"/>
          <w:sz w:val="20"/>
          <w:szCs w:val="20"/>
        </w:rPr>
        <w:t xml:space="preserve">at </w:t>
      </w:r>
      <w:r w:rsidR="004716FC" w:rsidRPr="001A3E00">
        <w:rPr>
          <w:rFonts w:ascii="Arial" w:eastAsia="Times New Roman" w:hAnsi="Arial" w:cs="Arial"/>
          <w:sz w:val="20"/>
          <w:szCs w:val="20"/>
        </w:rPr>
        <w:t xml:space="preserve">a financial internal rate of return of seven years. </w:t>
      </w:r>
    </w:p>
    <w:p w:rsidR="004716FC" w:rsidRPr="001A3E00" w:rsidRDefault="004716FC" w:rsidP="002C5522">
      <w:pPr>
        <w:widowControl w:val="0"/>
        <w:spacing w:before="100" w:beforeAutospacing="1" w:line="360" w:lineRule="auto"/>
        <w:jc w:val="both"/>
        <w:rPr>
          <w:rFonts w:ascii="Arial" w:eastAsia="Times New Roman" w:hAnsi="Arial" w:cs="Arial"/>
          <w:sz w:val="20"/>
          <w:szCs w:val="20"/>
        </w:rPr>
      </w:pPr>
      <w:r w:rsidRPr="001A3E00">
        <w:rPr>
          <w:rFonts w:ascii="Arial" w:eastAsia="Times New Roman" w:hAnsi="Arial" w:cs="Arial"/>
          <w:sz w:val="20"/>
          <w:szCs w:val="20"/>
        </w:rPr>
        <w:t xml:space="preserve">Also according to the study, the project can generate </w:t>
      </w:r>
      <w:r w:rsidR="00D56AE5" w:rsidRPr="001A3E00">
        <w:rPr>
          <w:rFonts w:ascii="Arial" w:eastAsia="Times New Roman" w:hAnsi="Arial" w:cs="Arial"/>
          <w:sz w:val="20"/>
          <w:szCs w:val="20"/>
        </w:rPr>
        <w:t xml:space="preserve">close to 1,300 </w:t>
      </w:r>
      <w:r w:rsidRPr="001A3E00">
        <w:rPr>
          <w:rFonts w:ascii="Arial" w:eastAsia="Times New Roman" w:hAnsi="Arial" w:cs="Arial"/>
          <w:sz w:val="20"/>
          <w:szCs w:val="20"/>
        </w:rPr>
        <w:t>jobs for the local community</w:t>
      </w:r>
      <w:r w:rsidR="00D56AE5" w:rsidRPr="001A3E00">
        <w:rPr>
          <w:rFonts w:ascii="Arial" w:eastAsia="Times New Roman" w:hAnsi="Arial" w:cs="Arial"/>
          <w:sz w:val="20"/>
          <w:szCs w:val="20"/>
        </w:rPr>
        <w:t xml:space="preserve"> or an additional 400 jobs if current TVIRD workers are absorbed by the joint venture company.  It also projects to provide </w:t>
      </w:r>
      <w:r w:rsidR="00673C43" w:rsidRPr="001A3E00">
        <w:rPr>
          <w:rFonts w:ascii="Arial" w:eastAsia="Times New Roman" w:hAnsi="Arial" w:cs="Arial"/>
          <w:sz w:val="20"/>
          <w:szCs w:val="20"/>
        </w:rPr>
        <w:t xml:space="preserve">an estimated </w:t>
      </w:r>
      <w:r w:rsidR="00D56AE5" w:rsidRPr="001A3E00">
        <w:rPr>
          <w:rFonts w:ascii="Arial" w:eastAsia="Times New Roman" w:hAnsi="Arial" w:cs="Arial"/>
          <w:sz w:val="20"/>
          <w:szCs w:val="20"/>
        </w:rPr>
        <w:t>P100 million in wages annually.</w:t>
      </w:r>
    </w:p>
    <w:p w:rsidR="00673C43" w:rsidRPr="001A3E00" w:rsidRDefault="00D21EF3" w:rsidP="002C5522">
      <w:pPr>
        <w:spacing w:line="360" w:lineRule="auto"/>
        <w:jc w:val="both"/>
        <w:rPr>
          <w:rFonts w:ascii="Arial" w:hAnsi="Arial" w:cs="Arial"/>
          <w:sz w:val="20"/>
          <w:szCs w:val="20"/>
        </w:rPr>
      </w:pPr>
      <w:r w:rsidRPr="001A3E00">
        <w:rPr>
          <w:rFonts w:ascii="Arial" w:hAnsi="Arial" w:cs="Arial"/>
          <w:sz w:val="20"/>
          <w:szCs w:val="20"/>
        </w:rPr>
        <w:lastRenderedPageBreak/>
        <w:t xml:space="preserve">The </w:t>
      </w:r>
      <w:r w:rsidR="00673C43" w:rsidRPr="001A3E00">
        <w:rPr>
          <w:rFonts w:ascii="Arial" w:hAnsi="Arial" w:cs="Arial"/>
          <w:sz w:val="20"/>
          <w:szCs w:val="20"/>
        </w:rPr>
        <w:t xml:space="preserve">companies </w:t>
      </w:r>
      <w:r w:rsidRPr="001A3E00">
        <w:rPr>
          <w:rFonts w:ascii="Arial" w:hAnsi="Arial" w:cs="Arial"/>
          <w:sz w:val="20"/>
          <w:szCs w:val="20"/>
        </w:rPr>
        <w:t xml:space="preserve">agree </w:t>
      </w:r>
      <w:r w:rsidR="00673C43" w:rsidRPr="001A3E00">
        <w:rPr>
          <w:rFonts w:ascii="Arial" w:hAnsi="Arial" w:cs="Arial"/>
          <w:sz w:val="20"/>
          <w:szCs w:val="20"/>
        </w:rPr>
        <w:t>to combine</w:t>
      </w:r>
      <w:r w:rsidRPr="001A3E00">
        <w:rPr>
          <w:rFonts w:ascii="Arial" w:hAnsi="Arial" w:cs="Arial"/>
          <w:sz w:val="20"/>
          <w:szCs w:val="20"/>
        </w:rPr>
        <w:t xml:space="preserve"> resources, technology and knowledge on both trade and the local landscape: demographics, economic profiles, studies and other technical information that will contribute to achieving program objectives, which include conducting Information </w:t>
      </w:r>
      <w:r w:rsidR="001D6318" w:rsidRPr="001A3E00">
        <w:rPr>
          <w:rFonts w:ascii="Arial" w:hAnsi="Arial" w:cs="Arial"/>
          <w:sz w:val="20"/>
          <w:szCs w:val="20"/>
        </w:rPr>
        <w:t xml:space="preserve">Education </w:t>
      </w:r>
      <w:r w:rsidRPr="001A3E00">
        <w:rPr>
          <w:rFonts w:ascii="Arial" w:hAnsi="Arial" w:cs="Arial"/>
          <w:sz w:val="20"/>
          <w:szCs w:val="20"/>
        </w:rPr>
        <w:t>and Communication (IEC) programs to prepare and gain support and social license for the project.  A key factor, according to the proponents, is continued dialogue with the local government from which it also aims to collaborate with.</w:t>
      </w:r>
    </w:p>
    <w:p w:rsidR="00D21EF3" w:rsidRPr="001A3E00" w:rsidRDefault="00D21EF3" w:rsidP="002C5522">
      <w:pPr>
        <w:spacing w:line="360" w:lineRule="auto"/>
        <w:jc w:val="both"/>
        <w:rPr>
          <w:rFonts w:ascii="Arial" w:hAnsi="Arial" w:cs="Arial"/>
          <w:sz w:val="20"/>
          <w:szCs w:val="20"/>
        </w:rPr>
      </w:pPr>
      <w:r w:rsidRPr="001A3E00">
        <w:rPr>
          <w:rFonts w:ascii="Arial" w:hAnsi="Arial" w:cs="Arial"/>
          <w:sz w:val="20"/>
          <w:szCs w:val="20"/>
        </w:rPr>
        <w:t>Over the medium to long-term, earmarked capital expenditures include road construction, post-harvest facilities, buying stations, transport</w:t>
      </w:r>
      <w:r w:rsidR="00150D17" w:rsidRPr="001A3E00">
        <w:rPr>
          <w:rFonts w:ascii="Arial" w:hAnsi="Arial" w:cs="Arial"/>
          <w:sz w:val="20"/>
          <w:szCs w:val="20"/>
        </w:rPr>
        <w:t xml:space="preserve"> as well as</w:t>
      </w:r>
      <w:r w:rsidRPr="001A3E00">
        <w:rPr>
          <w:rFonts w:ascii="Arial" w:hAnsi="Arial" w:cs="Arial"/>
          <w:sz w:val="20"/>
          <w:szCs w:val="20"/>
        </w:rPr>
        <w:t xml:space="preserve"> stora</w:t>
      </w:r>
      <w:r w:rsidR="00150D17" w:rsidRPr="001A3E00">
        <w:rPr>
          <w:rFonts w:ascii="Arial" w:hAnsi="Arial" w:cs="Arial"/>
          <w:sz w:val="20"/>
          <w:szCs w:val="20"/>
        </w:rPr>
        <w:t>ge and nursery facilities.</w:t>
      </w:r>
      <w:r w:rsidRPr="001A3E00">
        <w:rPr>
          <w:rFonts w:ascii="Arial" w:hAnsi="Arial" w:cs="Arial"/>
          <w:sz w:val="20"/>
          <w:szCs w:val="20"/>
        </w:rPr>
        <w:t xml:space="preserve"> </w:t>
      </w:r>
    </w:p>
    <w:p w:rsidR="00150D17" w:rsidRPr="001A3E00" w:rsidRDefault="00150D17" w:rsidP="002C5522">
      <w:pPr>
        <w:spacing w:line="360" w:lineRule="auto"/>
        <w:jc w:val="both"/>
        <w:rPr>
          <w:rFonts w:ascii="Arial" w:hAnsi="Arial" w:cs="Arial"/>
          <w:b/>
          <w:sz w:val="20"/>
          <w:szCs w:val="20"/>
        </w:rPr>
      </w:pPr>
      <w:r w:rsidRPr="001A3E00">
        <w:rPr>
          <w:rFonts w:ascii="Arial" w:hAnsi="Arial" w:cs="Arial"/>
          <w:b/>
          <w:sz w:val="20"/>
          <w:szCs w:val="20"/>
        </w:rPr>
        <w:t>Protecting indigenous people</w:t>
      </w:r>
      <w:r w:rsidR="00AB2BB4" w:rsidRPr="001A3E00">
        <w:rPr>
          <w:rFonts w:ascii="Arial" w:hAnsi="Arial" w:cs="Arial"/>
          <w:b/>
          <w:sz w:val="20"/>
          <w:szCs w:val="20"/>
        </w:rPr>
        <w:t>, connecting industries</w:t>
      </w:r>
    </w:p>
    <w:p w:rsidR="00150D17" w:rsidRPr="001A3E00" w:rsidRDefault="00150D17" w:rsidP="002C5522">
      <w:pPr>
        <w:spacing w:line="360" w:lineRule="auto"/>
        <w:jc w:val="both"/>
        <w:rPr>
          <w:rFonts w:ascii="Arial" w:hAnsi="Arial" w:cs="Arial"/>
          <w:sz w:val="20"/>
          <w:szCs w:val="20"/>
        </w:rPr>
      </w:pPr>
      <w:r w:rsidRPr="001A3E00">
        <w:rPr>
          <w:rFonts w:ascii="Arial" w:hAnsi="Arial" w:cs="Arial"/>
          <w:sz w:val="20"/>
          <w:szCs w:val="20"/>
        </w:rPr>
        <w:t xml:space="preserve">Given the territorial limits, the project </w:t>
      </w:r>
      <w:r w:rsidR="008E37DB" w:rsidRPr="001A3E00">
        <w:rPr>
          <w:rFonts w:ascii="Arial" w:hAnsi="Arial" w:cs="Arial"/>
          <w:sz w:val="20"/>
          <w:szCs w:val="20"/>
        </w:rPr>
        <w:t>undertakes to respect the inalienable rights of the indigenous Subanon</w:t>
      </w:r>
      <w:r w:rsidR="00472DCB" w:rsidRPr="001A3E00">
        <w:rPr>
          <w:rFonts w:ascii="Arial" w:hAnsi="Arial" w:cs="Arial"/>
          <w:sz w:val="20"/>
          <w:szCs w:val="20"/>
        </w:rPr>
        <w:t>s</w:t>
      </w:r>
      <w:r w:rsidR="008E37DB" w:rsidRPr="001A3E00">
        <w:rPr>
          <w:rFonts w:ascii="Arial" w:hAnsi="Arial" w:cs="Arial"/>
          <w:sz w:val="20"/>
          <w:szCs w:val="20"/>
        </w:rPr>
        <w:t xml:space="preserve"> that inhabit the area, particularly in the area of TVIRD’s Mineral Sharing Production Agreement (MPSA).  </w:t>
      </w:r>
      <w:r w:rsidR="00472DCB" w:rsidRPr="001A3E00">
        <w:rPr>
          <w:rFonts w:ascii="Arial" w:hAnsi="Arial" w:cs="Arial"/>
          <w:sz w:val="20"/>
          <w:szCs w:val="20"/>
        </w:rPr>
        <w:t>The company has been operating for over a decade in Canatuan, the ancestral lands of the Subanon tribe, which is the biggest ethnic group in the Zamboanga Peninsula</w:t>
      </w:r>
      <w:r w:rsidR="008E37DB" w:rsidRPr="001A3E00">
        <w:rPr>
          <w:rFonts w:ascii="Arial" w:hAnsi="Arial" w:cs="Arial"/>
          <w:sz w:val="20"/>
          <w:szCs w:val="20"/>
        </w:rPr>
        <w:t>.</w:t>
      </w:r>
    </w:p>
    <w:p w:rsidR="00AB2BB4" w:rsidRPr="001A3E00" w:rsidRDefault="008E37DB" w:rsidP="002C5522">
      <w:pPr>
        <w:pStyle w:val="ListParagraph"/>
        <w:spacing w:line="360" w:lineRule="auto"/>
        <w:ind w:left="0"/>
        <w:jc w:val="both"/>
        <w:rPr>
          <w:rFonts w:ascii="Arial" w:hAnsi="Arial" w:cs="Arial"/>
          <w:sz w:val="20"/>
          <w:szCs w:val="20"/>
        </w:rPr>
      </w:pPr>
      <w:r w:rsidRPr="001A3E00">
        <w:rPr>
          <w:rFonts w:ascii="Arial" w:hAnsi="Arial" w:cs="Arial"/>
          <w:sz w:val="20"/>
          <w:szCs w:val="20"/>
        </w:rPr>
        <w:t>“</w:t>
      </w:r>
      <w:r w:rsidR="00673C43" w:rsidRPr="001A3E00">
        <w:rPr>
          <w:rFonts w:ascii="Arial" w:hAnsi="Arial" w:cs="Arial"/>
          <w:sz w:val="20"/>
          <w:szCs w:val="20"/>
        </w:rPr>
        <w:t>TVI</w:t>
      </w:r>
      <w:r w:rsidR="00BB2F1C" w:rsidRPr="001A3E00">
        <w:rPr>
          <w:rFonts w:ascii="Arial" w:hAnsi="Arial" w:cs="Arial"/>
          <w:sz w:val="20"/>
          <w:szCs w:val="20"/>
        </w:rPr>
        <w:t>RD</w:t>
      </w:r>
      <w:r w:rsidRPr="001A3E00">
        <w:rPr>
          <w:rFonts w:ascii="Arial" w:hAnsi="Arial" w:cs="Arial"/>
          <w:sz w:val="20"/>
          <w:szCs w:val="20"/>
        </w:rPr>
        <w:t>’s</w:t>
      </w:r>
      <w:r w:rsidR="00673C43" w:rsidRPr="001A3E00">
        <w:rPr>
          <w:rFonts w:ascii="Arial" w:hAnsi="Arial" w:cs="Arial"/>
          <w:sz w:val="20"/>
          <w:szCs w:val="20"/>
        </w:rPr>
        <w:t xml:space="preserve"> strategic foray</w:t>
      </w:r>
      <w:r w:rsidR="002C5522" w:rsidRPr="001A3E00">
        <w:rPr>
          <w:rFonts w:ascii="Arial" w:hAnsi="Arial" w:cs="Arial"/>
          <w:sz w:val="20"/>
          <w:szCs w:val="20"/>
        </w:rPr>
        <w:t xml:space="preserve"> </w:t>
      </w:r>
      <w:r w:rsidR="00673C43" w:rsidRPr="001A3E00">
        <w:rPr>
          <w:rFonts w:ascii="Arial" w:hAnsi="Arial" w:cs="Arial"/>
          <w:sz w:val="20"/>
          <w:szCs w:val="20"/>
        </w:rPr>
        <w:t xml:space="preserve">into agribusiness </w:t>
      </w:r>
      <w:r w:rsidR="002C5522" w:rsidRPr="001A3E00">
        <w:rPr>
          <w:rFonts w:ascii="Arial" w:hAnsi="Arial" w:cs="Arial"/>
          <w:sz w:val="20"/>
          <w:szCs w:val="20"/>
        </w:rPr>
        <w:t xml:space="preserve">with Kennemer </w:t>
      </w:r>
      <w:r w:rsidR="00BB2F1C" w:rsidRPr="001A3E00">
        <w:rPr>
          <w:rFonts w:ascii="Arial" w:hAnsi="Arial" w:cs="Arial"/>
          <w:sz w:val="20"/>
          <w:szCs w:val="20"/>
        </w:rPr>
        <w:t xml:space="preserve">underscores its corporate objective </w:t>
      </w:r>
      <w:r w:rsidR="00673C43" w:rsidRPr="001A3E00">
        <w:rPr>
          <w:rFonts w:ascii="Arial" w:hAnsi="Arial" w:cs="Arial"/>
          <w:sz w:val="20"/>
          <w:szCs w:val="20"/>
        </w:rPr>
        <w:t>to sustain social services and job creation among its present beneficiaries.</w:t>
      </w:r>
      <w:r w:rsidR="00AB2BB4" w:rsidRPr="001A3E00">
        <w:rPr>
          <w:rFonts w:ascii="Arial" w:hAnsi="Arial" w:cs="Arial"/>
          <w:sz w:val="20"/>
          <w:szCs w:val="20"/>
        </w:rPr>
        <w:t xml:space="preserve">  Moreover, it strengthens its social commitment</w:t>
      </w:r>
      <w:r w:rsidR="00673C43" w:rsidRPr="001A3E00">
        <w:rPr>
          <w:rFonts w:ascii="Arial" w:hAnsi="Arial" w:cs="Arial"/>
          <w:sz w:val="20"/>
          <w:szCs w:val="20"/>
        </w:rPr>
        <w:t xml:space="preserve"> </w:t>
      </w:r>
      <w:r w:rsidR="00AB2BB4" w:rsidRPr="001A3E00">
        <w:rPr>
          <w:rFonts w:ascii="Arial" w:hAnsi="Arial" w:cs="Arial"/>
          <w:sz w:val="20"/>
          <w:szCs w:val="20"/>
        </w:rPr>
        <w:t xml:space="preserve">- making good on a long-term promise </w:t>
      </w:r>
      <w:r w:rsidR="002C5522" w:rsidRPr="001A3E00">
        <w:rPr>
          <w:rFonts w:ascii="Arial" w:hAnsi="Arial" w:cs="Arial"/>
          <w:sz w:val="20"/>
          <w:szCs w:val="20"/>
        </w:rPr>
        <w:t xml:space="preserve">made </w:t>
      </w:r>
      <w:r w:rsidR="00AB2BB4" w:rsidRPr="001A3E00">
        <w:rPr>
          <w:rFonts w:ascii="Arial" w:hAnsi="Arial" w:cs="Arial"/>
          <w:sz w:val="20"/>
          <w:szCs w:val="20"/>
        </w:rPr>
        <w:t xml:space="preserve">to </w:t>
      </w:r>
      <w:r w:rsidR="002C5522" w:rsidRPr="001A3E00">
        <w:rPr>
          <w:rFonts w:ascii="Arial" w:hAnsi="Arial" w:cs="Arial"/>
          <w:sz w:val="20"/>
          <w:szCs w:val="20"/>
        </w:rPr>
        <w:t>the</w:t>
      </w:r>
      <w:r w:rsidR="00AB2BB4" w:rsidRPr="001A3E00">
        <w:rPr>
          <w:rFonts w:ascii="Arial" w:hAnsi="Arial" w:cs="Arial"/>
          <w:sz w:val="20"/>
          <w:szCs w:val="20"/>
        </w:rPr>
        <w:t xml:space="preserve"> community,” said Atty. Mateo.</w:t>
      </w:r>
    </w:p>
    <w:p w:rsidR="00AB2BB4" w:rsidRPr="001A3E00" w:rsidRDefault="00AB2BB4" w:rsidP="002C5522">
      <w:pPr>
        <w:pStyle w:val="ListParagraph"/>
        <w:spacing w:line="360" w:lineRule="auto"/>
        <w:ind w:left="0"/>
        <w:jc w:val="both"/>
        <w:rPr>
          <w:rFonts w:ascii="Arial" w:hAnsi="Arial" w:cs="Arial"/>
          <w:sz w:val="20"/>
          <w:szCs w:val="20"/>
        </w:rPr>
      </w:pPr>
    </w:p>
    <w:p w:rsidR="001A3E00" w:rsidRDefault="00AB2BB4" w:rsidP="001A3E00">
      <w:pPr>
        <w:pStyle w:val="ListParagraph"/>
        <w:spacing w:line="360" w:lineRule="auto"/>
        <w:ind w:left="0"/>
        <w:jc w:val="both"/>
        <w:rPr>
          <w:rFonts w:ascii="Arial" w:hAnsi="Arial" w:cs="Arial"/>
          <w:sz w:val="20"/>
          <w:szCs w:val="20"/>
        </w:rPr>
      </w:pPr>
      <w:r w:rsidRPr="001A3E00">
        <w:rPr>
          <w:rFonts w:ascii="Arial" w:hAnsi="Arial" w:cs="Arial"/>
          <w:sz w:val="20"/>
          <w:szCs w:val="20"/>
        </w:rPr>
        <w:t>“</w:t>
      </w:r>
      <w:r w:rsidR="00673C43" w:rsidRPr="001A3E00">
        <w:rPr>
          <w:rFonts w:ascii="Arial" w:hAnsi="Arial" w:cs="Arial"/>
          <w:sz w:val="20"/>
          <w:szCs w:val="20"/>
        </w:rPr>
        <w:t xml:space="preserve">Agribusiness is the natural direction given the </w:t>
      </w:r>
      <w:r w:rsidRPr="001A3E00">
        <w:rPr>
          <w:rFonts w:ascii="Arial" w:hAnsi="Arial" w:cs="Arial"/>
          <w:sz w:val="20"/>
          <w:szCs w:val="20"/>
        </w:rPr>
        <w:t xml:space="preserve">geographic composition </w:t>
      </w:r>
      <w:r w:rsidR="00673C43" w:rsidRPr="001A3E00">
        <w:rPr>
          <w:rFonts w:ascii="Arial" w:hAnsi="Arial" w:cs="Arial"/>
          <w:sz w:val="20"/>
          <w:szCs w:val="20"/>
        </w:rPr>
        <w:t>of the area.</w:t>
      </w:r>
      <w:r w:rsidRPr="001A3E00">
        <w:rPr>
          <w:rFonts w:ascii="Arial" w:hAnsi="Arial" w:cs="Arial"/>
          <w:sz w:val="20"/>
          <w:szCs w:val="20"/>
        </w:rPr>
        <w:t xml:space="preserve">  This is testament that mining, agriculture and other revenue-generating enterprises like tourism can coexist and actually support each other,” Mateo concludes.</w:t>
      </w:r>
    </w:p>
    <w:p w:rsidR="001A3E00" w:rsidRDefault="001A3E00" w:rsidP="001A3E00">
      <w:pPr>
        <w:pStyle w:val="ListParagraph"/>
        <w:spacing w:line="360" w:lineRule="auto"/>
        <w:ind w:left="0"/>
        <w:jc w:val="center"/>
        <w:rPr>
          <w:rFonts w:ascii="Arial" w:hAnsi="Arial" w:cs="Arial"/>
          <w:sz w:val="20"/>
          <w:szCs w:val="20"/>
        </w:rPr>
      </w:pPr>
    </w:p>
    <w:p w:rsidR="00582078" w:rsidRDefault="0018435D" w:rsidP="001A3E00">
      <w:pPr>
        <w:pStyle w:val="ListParagraph"/>
        <w:spacing w:line="360" w:lineRule="auto"/>
        <w:ind w:left="0"/>
        <w:jc w:val="center"/>
        <w:rPr>
          <w:rFonts w:ascii="Arial" w:eastAsia="Times New Roman" w:hAnsi="Arial" w:cs="Arial"/>
          <w:sz w:val="20"/>
          <w:szCs w:val="20"/>
        </w:rPr>
      </w:pPr>
      <w:r>
        <w:rPr>
          <w:rFonts w:ascii="Arial" w:eastAsia="Times New Roman" w:hAnsi="Arial" w:cs="Arial"/>
          <w:sz w:val="20"/>
          <w:szCs w:val="20"/>
        </w:rPr>
        <w:t>*******</w:t>
      </w: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1A3E00" w:rsidRDefault="001A3E00" w:rsidP="00F14F80">
      <w:pPr>
        <w:spacing w:line="360" w:lineRule="auto"/>
        <w:rPr>
          <w:rFonts w:ascii="Arial" w:eastAsia="Times New Roman" w:hAnsi="Arial" w:cs="Arial"/>
          <w:b/>
          <w:bCs/>
          <w:color w:val="0D0D0D"/>
          <w:sz w:val="20"/>
          <w:szCs w:val="20"/>
        </w:rPr>
      </w:pPr>
    </w:p>
    <w:p w:rsidR="00F14F80" w:rsidRPr="00C35706" w:rsidRDefault="00F14F80" w:rsidP="00F14F80">
      <w:pPr>
        <w:spacing w:line="360" w:lineRule="auto"/>
        <w:rPr>
          <w:rFonts w:ascii="Arial" w:eastAsia="Times New Roman" w:hAnsi="Arial" w:cs="Arial"/>
          <w:b/>
          <w:bCs/>
          <w:color w:val="0D0D0D"/>
          <w:sz w:val="20"/>
          <w:szCs w:val="20"/>
        </w:rPr>
      </w:pPr>
      <w:r w:rsidRPr="00C35706">
        <w:rPr>
          <w:rFonts w:ascii="Arial" w:eastAsia="Times New Roman" w:hAnsi="Arial" w:cs="Arial"/>
          <w:b/>
          <w:bCs/>
          <w:color w:val="0D0D0D"/>
          <w:sz w:val="20"/>
          <w:szCs w:val="20"/>
        </w:rPr>
        <w:lastRenderedPageBreak/>
        <w:t>Press photos:</w:t>
      </w:r>
    </w:p>
    <w:p w:rsidR="00C35706" w:rsidRDefault="00C35706" w:rsidP="00C35706">
      <w:pPr>
        <w:spacing w:line="240" w:lineRule="auto"/>
        <w:rPr>
          <w:rFonts w:ascii="Arial" w:eastAsia="Times New Roman" w:hAnsi="Arial" w:cs="Arial"/>
          <w:b/>
          <w:bCs/>
          <w:color w:val="0D0D0D"/>
          <w:sz w:val="24"/>
          <w:szCs w:val="24"/>
        </w:rPr>
      </w:pPr>
      <w:r>
        <w:rPr>
          <w:rFonts w:ascii="Arial" w:eastAsia="Times New Roman" w:hAnsi="Arial" w:cs="Arial"/>
          <w:b/>
          <w:bCs/>
          <w:color w:val="0D0D0D"/>
          <w:sz w:val="24"/>
          <w:szCs w:val="24"/>
        </w:rPr>
        <w:tab/>
      </w:r>
      <w:r w:rsidR="001D6318">
        <w:rPr>
          <w:rFonts w:ascii="Arial" w:eastAsia="Times New Roman" w:hAnsi="Arial" w:cs="Arial"/>
          <w:b/>
          <w:bCs/>
          <w:noProof/>
          <w:color w:val="0D0D0D"/>
          <w:sz w:val="24"/>
          <w:szCs w:val="24"/>
        </w:rPr>
        <w:drawing>
          <wp:inline distT="0" distB="0" distL="0" distR="0">
            <wp:extent cx="5181600" cy="3162300"/>
            <wp:effectExtent l="19050" t="0" r="0" b="0"/>
            <wp:docPr id="1" name="Picture 2" descr="TVIRD-Kennemer 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IRD-Kennemer 02 small"/>
                    <pic:cNvPicPr>
                      <a:picLocks noChangeAspect="1" noChangeArrowheads="1"/>
                    </pic:cNvPicPr>
                  </pic:nvPicPr>
                  <pic:blipFill>
                    <a:blip r:embed="rId8" cstate="print"/>
                    <a:srcRect/>
                    <a:stretch>
                      <a:fillRect/>
                    </a:stretch>
                  </pic:blipFill>
                  <pic:spPr bwMode="auto">
                    <a:xfrm>
                      <a:off x="0" y="0"/>
                      <a:ext cx="5181600" cy="3162300"/>
                    </a:xfrm>
                    <a:prstGeom prst="rect">
                      <a:avLst/>
                    </a:prstGeom>
                    <a:noFill/>
                    <a:ln w="9525">
                      <a:noFill/>
                      <a:miter lim="800000"/>
                      <a:headEnd/>
                      <a:tailEnd/>
                    </a:ln>
                  </pic:spPr>
                </pic:pic>
              </a:graphicData>
            </a:graphic>
          </wp:inline>
        </w:drawing>
      </w:r>
    </w:p>
    <w:p w:rsidR="00C35706" w:rsidRPr="0018435D" w:rsidRDefault="0018435D" w:rsidP="0018435D">
      <w:pPr>
        <w:pStyle w:val="ListParagraph"/>
        <w:numPr>
          <w:ilvl w:val="0"/>
          <w:numId w:val="5"/>
        </w:numPr>
        <w:spacing w:line="240" w:lineRule="auto"/>
        <w:rPr>
          <w:rFonts w:ascii="Arial" w:eastAsia="Times New Roman" w:hAnsi="Arial" w:cs="Arial"/>
          <w:b/>
          <w:bCs/>
          <w:i/>
          <w:color w:val="0D0D0D"/>
          <w:sz w:val="20"/>
          <w:szCs w:val="20"/>
        </w:rPr>
      </w:pPr>
      <w:r>
        <w:rPr>
          <w:rFonts w:ascii="Arial" w:eastAsia="Times New Roman" w:hAnsi="Arial" w:cs="Arial"/>
          <w:bCs/>
          <w:i/>
          <w:color w:val="0D0D0D"/>
          <w:sz w:val="20"/>
          <w:szCs w:val="20"/>
        </w:rPr>
        <w:t>Atty. Eugene Mateo and Simon Bakker are joined by (from L to R) TVIRD’s Corporate Social Commitments VP Renne Subido, Chairman Cliff James and Environment VP Jay Nelson.</w:t>
      </w:r>
    </w:p>
    <w:p w:rsidR="0018435D" w:rsidRPr="00B34B6F" w:rsidRDefault="0018435D" w:rsidP="0018435D">
      <w:pPr>
        <w:pStyle w:val="ListParagraph"/>
        <w:spacing w:line="240" w:lineRule="auto"/>
        <w:rPr>
          <w:rFonts w:ascii="Arial" w:eastAsia="Times New Roman" w:hAnsi="Arial" w:cs="Arial"/>
          <w:b/>
          <w:bCs/>
          <w:i/>
          <w:color w:val="0D0D0D"/>
          <w:sz w:val="20"/>
          <w:szCs w:val="20"/>
        </w:rPr>
      </w:pPr>
    </w:p>
    <w:p w:rsidR="00C35706" w:rsidRDefault="00C35706" w:rsidP="00C35706">
      <w:pPr>
        <w:pStyle w:val="ListParagraph"/>
        <w:spacing w:line="240" w:lineRule="auto"/>
        <w:rPr>
          <w:rFonts w:ascii="Arial" w:eastAsia="Times New Roman" w:hAnsi="Arial" w:cs="Arial"/>
          <w:b/>
          <w:bCs/>
          <w:color w:val="0D0D0D"/>
          <w:sz w:val="20"/>
          <w:szCs w:val="20"/>
        </w:rPr>
      </w:pPr>
    </w:p>
    <w:p w:rsidR="0018435D" w:rsidRDefault="001D6318" w:rsidP="001A3E00">
      <w:pPr>
        <w:pStyle w:val="ListParagraph"/>
        <w:spacing w:line="240" w:lineRule="auto"/>
        <w:rPr>
          <w:rFonts w:ascii="Arial" w:eastAsia="Times New Roman" w:hAnsi="Arial" w:cs="Arial"/>
          <w:b/>
          <w:noProof/>
          <w:color w:val="0D0D0D"/>
          <w:sz w:val="20"/>
          <w:szCs w:val="20"/>
        </w:rPr>
      </w:pPr>
      <w:r>
        <w:rPr>
          <w:rFonts w:ascii="Arial" w:eastAsia="Times New Roman" w:hAnsi="Arial" w:cs="Arial"/>
          <w:b/>
          <w:noProof/>
          <w:color w:val="0D0D0D"/>
          <w:sz w:val="20"/>
          <w:szCs w:val="20"/>
        </w:rPr>
        <w:drawing>
          <wp:inline distT="0" distB="0" distL="0" distR="0">
            <wp:extent cx="5157651" cy="3505200"/>
            <wp:effectExtent l="19050" t="0" r="4899" b="0"/>
            <wp:docPr id="3" name="Picture 3" descr="TVIRD-Kennemer 0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IRD-Kennemer 03 small"/>
                    <pic:cNvPicPr>
                      <a:picLocks noChangeAspect="1" noChangeArrowheads="1"/>
                    </pic:cNvPicPr>
                  </pic:nvPicPr>
                  <pic:blipFill>
                    <a:blip r:embed="rId9" cstate="print"/>
                    <a:srcRect/>
                    <a:stretch>
                      <a:fillRect/>
                    </a:stretch>
                  </pic:blipFill>
                  <pic:spPr bwMode="auto">
                    <a:xfrm>
                      <a:off x="0" y="0"/>
                      <a:ext cx="5157651" cy="3505200"/>
                    </a:xfrm>
                    <a:prstGeom prst="rect">
                      <a:avLst/>
                    </a:prstGeom>
                    <a:noFill/>
                    <a:ln w="9525">
                      <a:noFill/>
                      <a:miter lim="800000"/>
                      <a:headEnd/>
                      <a:tailEnd/>
                    </a:ln>
                  </pic:spPr>
                </pic:pic>
              </a:graphicData>
            </a:graphic>
          </wp:inline>
        </w:drawing>
      </w:r>
    </w:p>
    <w:p w:rsidR="001A3E00" w:rsidRPr="001A3E00" w:rsidRDefault="001A3E00" w:rsidP="001A3E00">
      <w:pPr>
        <w:pStyle w:val="ListParagraph"/>
        <w:spacing w:line="240" w:lineRule="auto"/>
        <w:rPr>
          <w:rFonts w:ascii="Arial" w:eastAsia="Times New Roman" w:hAnsi="Arial" w:cs="Arial"/>
          <w:b/>
          <w:noProof/>
          <w:color w:val="0D0D0D"/>
          <w:sz w:val="20"/>
          <w:szCs w:val="20"/>
        </w:rPr>
      </w:pPr>
    </w:p>
    <w:p w:rsidR="00C35706" w:rsidRPr="0018435D" w:rsidRDefault="0018435D" w:rsidP="0018435D">
      <w:pPr>
        <w:pStyle w:val="ListParagraph"/>
        <w:numPr>
          <w:ilvl w:val="0"/>
          <w:numId w:val="5"/>
        </w:numPr>
        <w:spacing w:line="240" w:lineRule="auto"/>
        <w:rPr>
          <w:rFonts w:ascii="Arial" w:eastAsia="Times New Roman" w:hAnsi="Arial" w:cs="Arial"/>
          <w:bCs/>
          <w:i/>
          <w:color w:val="0D0D0D"/>
          <w:sz w:val="20"/>
          <w:szCs w:val="20"/>
        </w:rPr>
      </w:pPr>
      <w:r w:rsidRPr="0018435D">
        <w:rPr>
          <w:rFonts w:ascii="Arial" w:eastAsia="Times New Roman" w:hAnsi="Arial" w:cs="Arial"/>
          <w:bCs/>
          <w:i/>
          <w:color w:val="0D0D0D"/>
          <w:sz w:val="20"/>
          <w:szCs w:val="20"/>
        </w:rPr>
        <w:t>TVIRD Chairman Cliff James and Kennemer President Simon Bakker during the MOU signing at the former’s Makati headquarters.</w:t>
      </w:r>
    </w:p>
    <w:p w:rsidR="001A3E00" w:rsidRDefault="001A3E00" w:rsidP="00F14F80">
      <w:pPr>
        <w:rPr>
          <w:rFonts w:ascii="Arial" w:hAnsi="Arial" w:cs="Arial"/>
          <w:b/>
          <w:i/>
          <w:sz w:val="18"/>
          <w:szCs w:val="18"/>
        </w:rPr>
      </w:pPr>
    </w:p>
    <w:p w:rsidR="00F14F80" w:rsidRPr="001F5A3A" w:rsidRDefault="00F14F80" w:rsidP="00A2378A">
      <w:pPr>
        <w:spacing w:line="240" w:lineRule="auto"/>
        <w:rPr>
          <w:rFonts w:ascii="Arial" w:hAnsi="Arial" w:cs="Arial"/>
          <w:b/>
          <w:i/>
          <w:sz w:val="18"/>
          <w:szCs w:val="18"/>
        </w:rPr>
      </w:pPr>
      <w:r w:rsidRPr="001F5A3A">
        <w:rPr>
          <w:rFonts w:ascii="Arial" w:hAnsi="Arial" w:cs="Arial"/>
          <w:b/>
          <w:i/>
          <w:sz w:val="18"/>
          <w:szCs w:val="18"/>
        </w:rPr>
        <w:t>About TVI</w:t>
      </w:r>
    </w:p>
    <w:p w:rsidR="001A3E00" w:rsidRDefault="00F14F80" w:rsidP="00A2378A">
      <w:pPr>
        <w:spacing w:line="240" w:lineRule="auto"/>
        <w:rPr>
          <w:rFonts w:ascii="Arial" w:hAnsi="Arial" w:cs="Arial"/>
          <w:i/>
          <w:sz w:val="18"/>
          <w:szCs w:val="18"/>
        </w:rPr>
      </w:pPr>
      <w:r w:rsidRPr="001F5A3A">
        <w:rPr>
          <w:rFonts w:ascii="Arial" w:hAnsi="Arial" w:cs="Arial"/>
          <w:i/>
          <w:sz w:val="18"/>
          <w:szCs w:val="18"/>
        </w:rPr>
        <w:t>TVI Resource Development (</w:t>
      </w:r>
      <w:r>
        <w:rPr>
          <w:rFonts w:ascii="Arial" w:hAnsi="Arial" w:cs="Arial"/>
          <w:i/>
          <w:sz w:val="18"/>
          <w:szCs w:val="18"/>
        </w:rPr>
        <w:t>Phils)</w:t>
      </w:r>
      <w:r w:rsidRPr="001F5A3A">
        <w:rPr>
          <w:rFonts w:ascii="Arial" w:hAnsi="Arial" w:cs="Arial"/>
          <w:i/>
          <w:sz w:val="18"/>
          <w:szCs w:val="18"/>
        </w:rPr>
        <w:t xml:space="preserve"> Inc., is the Philippine affiliate of TVI Pacific Inc. (TSX: TVI), a publicly-listed Canadian mining company focused on the exploration and production of precious and base metals from district scale large system, high margin projects located in the Philippines. </w:t>
      </w:r>
      <w:r w:rsidRPr="001F5A3A">
        <w:rPr>
          <w:rFonts w:ascii="Arial" w:hAnsi="Arial" w:cs="Arial"/>
          <w:i/>
          <w:sz w:val="18"/>
          <w:szCs w:val="18"/>
        </w:rPr>
        <w:br/>
      </w:r>
      <w:r w:rsidRPr="001F5A3A">
        <w:rPr>
          <w:rFonts w:ascii="Arial" w:hAnsi="Arial" w:cs="Arial"/>
          <w:i/>
          <w:sz w:val="18"/>
          <w:szCs w:val="18"/>
        </w:rPr>
        <w:br/>
        <w:t>We are committed to exploration and mining practices that promote transparency, responsible stewardship of the environment, and the inalienable rights to life, dignity, and sustainable development of our host communities.</w:t>
      </w:r>
      <w:r w:rsidR="001A3E00">
        <w:rPr>
          <w:rFonts w:ascii="Arial" w:hAnsi="Arial" w:cs="Arial"/>
          <w:i/>
          <w:sz w:val="18"/>
          <w:szCs w:val="18"/>
        </w:rPr>
        <w:t xml:space="preserve">  </w:t>
      </w:r>
    </w:p>
    <w:p w:rsidR="00F14F80" w:rsidRPr="001F5A3A" w:rsidRDefault="00F14F80" w:rsidP="00A2378A">
      <w:pPr>
        <w:spacing w:line="240" w:lineRule="auto"/>
        <w:rPr>
          <w:rFonts w:ascii="Arial" w:hAnsi="Arial" w:cs="Arial"/>
          <w:i/>
          <w:sz w:val="18"/>
          <w:szCs w:val="18"/>
        </w:rPr>
      </w:pPr>
      <w:r w:rsidRPr="001F5A3A">
        <w:rPr>
          <w:rFonts w:ascii="Arial" w:hAnsi="Arial" w:cs="Arial"/>
          <w:i/>
          <w:sz w:val="18"/>
          <w:szCs w:val="18"/>
        </w:rPr>
        <w:br/>
        <w:t xml:space="preserve">Connect with us: </w:t>
      </w:r>
      <w:hyperlink r:id="rId10" w:tgtFrame="_blank" w:history="1">
        <w:r w:rsidRPr="001F5A3A">
          <w:rPr>
            <w:rStyle w:val="Hyperlink"/>
            <w:rFonts w:ascii="Arial" w:hAnsi="Arial" w:cs="Arial"/>
            <w:i/>
            <w:sz w:val="18"/>
            <w:szCs w:val="18"/>
          </w:rPr>
          <w:t>www.tviphilippines.com</w:t>
        </w:r>
      </w:hyperlink>
    </w:p>
    <w:p w:rsidR="0018435D" w:rsidRDefault="0018435D" w:rsidP="00A2378A">
      <w:pPr>
        <w:spacing w:after="0" w:line="240" w:lineRule="auto"/>
        <w:jc w:val="both"/>
        <w:rPr>
          <w:rFonts w:ascii="Arial" w:eastAsia="Times New Roman" w:hAnsi="Arial" w:cs="Arial"/>
          <w:color w:val="414042"/>
          <w:sz w:val="20"/>
          <w:szCs w:val="20"/>
        </w:rPr>
      </w:pPr>
    </w:p>
    <w:p w:rsidR="0018435D" w:rsidRPr="001F5A3A" w:rsidRDefault="0018435D" w:rsidP="00A2378A">
      <w:pPr>
        <w:spacing w:line="240" w:lineRule="auto"/>
        <w:rPr>
          <w:rFonts w:ascii="Arial" w:hAnsi="Arial" w:cs="Arial"/>
          <w:b/>
          <w:i/>
          <w:sz w:val="18"/>
          <w:szCs w:val="18"/>
        </w:rPr>
      </w:pPr>
      <w:r w:rsidRPr="001F5A3A">
        <w:rPr>
          <w:rFonts w:ascii="Arial" w:hAnsi="Arial" w:cs="Arial"/>
          <w:b/>
          <w:i/>
          <w:sz w:val="18"/>
          <w:szCs w:val="18"/>
        </w:rPr>
        <w:t xml:space="preserve">About </w:t>
      </w:r>
      <w:r>
        <w:rPr>
          <w:rFonts w:ascii="Arial" w:hAnsi="Arial" w:cs="Arial"/>
          <w:b/>
          <w:i/>
          <w:sz w:val="18"/>
          <w:szCs w:val="18"/>
        </w:rPr>
        <w:t>Kennemer Foods International</w:t>
      </w:r>
    </w:p>
    <w:p w:rsidR="00A2378A" w:rsidRPr="00A2378A" w:rsidRDefault="00A2378A" w:rsidP="00A2378A">
      <w:pPr>
        <w:spacing w:after="0" w:line="240" w:lineRule="auto"/>
        <w:rPr>
          <w:rFonts w:ascii="Arial" w:eastAsia="Times New Roman" w:hAnsi="Arial" w:cs="Arial"/>
          <w:i/>
          <w:sz w:val="18"/>
          <w:szCs w:val="18"/>
        </w:rPr>
      </w:pPr>
      <w:r w:rsidRPr="00A2378A">
        <w:rPr>
          <w:rFonts w:ascii="Arial" w:eastAsia="Times New Roman" w:hAnsi="Arial" w:cs="Arial"/>
          <w:bCs/>
          <w:i/>
          <w:iCs/>
          <w:sz w:val="18"/>
          <w:szCs w:val="18"/>
        </w:rPr>
        <w:t>Kennemer Foods International, Incorporated (KFI) is a producer and marketer of food and agricultural products. KFI specializes in growing and trading of high-quality agricultural crops, especially fermented cacao beans. KFI is committed to rural development by promoting market transparency, providing fair value pricing for produce and the implementation of sustainable farming practices. The Company’s products and programs encompass complete agricultural value-chain from planting materials, training, agri-technology</w:t>
      </w:r>
      <w:r w:rsidR="0029646C">
        <w:rPr>
          <w:rFonts w:ascii="Arial" w:eastAsia="Times New Roman" w:hAnsi="Arial" w:cs="Arial"/>
          <w:bCs/>
          <w:i/>
          <w:iCs/>
          <w:sz w:val="18"/>
          <w:szCs w:val="18"/>
        </w:rPr>
        <w:t xml:space="preserve"> to market. </w:t>
      </w:r>
    </w:p>
    <w:p w:rsidR="00F14F80" w:rsidRDefault="00F14F80" w:rsidP="00A2378A">
      <w:pPr>
        <w:shd w:val="clear" w:color="auto" w:fill="FFFFFF"/>
        <w:spacing w:after="0" w:line="240" w:lineRule="auto"/>
        <w:rPr>
          <w:rFonts w:ascii="Arial" w:eastAsia="Times New Roman" w:hAnsi="Arial" w:cs="Arial"/>
          <w:b/>
          <w:bCs/>
          <w:i/>
          <w:sz w:val="18"/>
          <w:szCs w:val="18"/>
        </w:rPr>
      </w:pPr>
    </w:p>
    <w:p w:rsidR="0018435D" w:rsidRPr="0018435D" w:rsidRDefault="0018435D" w:rsidP="0018435D">
      <w:pPr>
        <w:shd w:val="clear" w:color="auto" w:fill="FFFFFF"/>
        <w:spacing w:after="0" w:line="360" w:lineRule="auto"/>
        <w:rPr>
          <w:rFonts w:ascii="Arial" w:eastAsia="Times New Roman" w:hAnsi="Arial" w:cs="Arial"/>
          <w:b/>
          <w:bCs/>
          <w:i/>
          <w:sz w:val="18"/>
          <w:szCs w:val="18"/>
        </w:rPr>
      </w:pPr>
    </w:p>
    <w:p w:rsidR="00F14F80" w:rsidRPr="006457BE" w:rsidRDefault="00F14F80" w:rsidP="00F14F80">
      <w:pPr>
        <w:shd w:val="clear" w:color="auto" w:fill="FFFFFF"/>
        <w:spacing w:after="0" w:line="360" w:lineRule="auto"/>
        <w:rPr>
          <w:rFonts w:ascii="Arial" w:eastAsia="Times New Roman" w:hAnsi="Arial" w:cs="Arial"/>
          <w:b/>
          <w:bCs/>
          <w:color w:val="0D0D0D"/>
          <w:sz w:val="18"/>
          <w:szCs w:val="18"/>
        </w:rPr>
      </w:pPr>
      <w:r w:rsidRPr="006457BE">
        <w:rPr>
          <w:rFonts w:ascii="Arial" w:eastAsia="Times New Roman" w:hAnsi="Arial" w:cs="Arial"/>
          <w:b/>
          <w:bCs/>
          <w:color w:val="0D0D0D"/>
          <w:sz w:val="18"/>
          <w:szCs w:val="18"/>
        </w:rPr>
        <w:t>For media queries:</w:t>
      </w:r>
    </w:p>
    <w:p w:rsidR="00F14F80" w:rsidRPr="006457BE" w:rsidRDefault="00F14F80" w:rsidP="00F14F80">
      <w:pPr>
        <w:spacing w:after="0" w:line="240" w:lineRule="auto"/>
        <w:rPr>
          <w:rFonts w:ascii="Arial" w:hAnsi="Arial" w:cs="Arial"/>
          <w:b/>
          <w:sz w:val="18"/>
          <w:szCs w:val="18"/>
        </w:rPr>
      </w:pPr>
    </w:p>
    <w:p w:rsidR="00F14F80" w:rsidRPr="006457BE" w:rsidRDefault="00F14F80" w:rsidP="00F14F80">
      <w:pPr>
        <w:spacing w:after="0" w:line="240" w:lineRule="auto"/>
        <w:rPr>
          <w:rFonts w:ascii="Arial" w:eastAsia="Times New Roman" w:hAnsi="Arial" w:cs="Arial"/>
          <w:b/>
          <w:sz w:val="20"/>
          <w:szCs w:val="20"/>
          <w:lang w:eastAsia="en-PH"/>
        </w:rPr>
      </w:pPr>
      <w:r w:rsidRPr="006457BE">
        <w:rPr>
          <w:rFonts w:ascii="Arial" w:eastAsia="Times New Roman" w:hAnsi="Arial" w:cs="Arial"/>
          <w:b/>
          <w:sz w:val="20"/>
          <w:szCs w:val="20"/>
          <w:lang w:eastAsia="en-PH"/>
        </w:rPr>
        <w:t>Kaycee Crisostomo</w:t>
      </w:r>
    </w:p>
    <w:p w:rsidR="00F14F80" w:rsidRPr="006457BE" w:rsidRDefault="00F14F80" w:rsidP="00F14F80">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 xml:space="preserve">Senior Manager - Public Affairs  </w:t>
      </w:r>
    </w:p>
    <w:p w:rsidR="00F14F80" w:rsidRPr="006457BE" w:rsidRDefault="00F14F80" w:rsidP="00F14F80">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TVI Resource Development (Phils) Inc.</w:t>
      </w:r>
    </w:p>
    <w:p w:rsidR="00F14F80" w:rsidRPr="006457BE" w:rsidRDefault="00F14F80" w:rsidP="00F14F80">
      <w:pPr>
        <w:spacing w:after="0" w:line="240" w:lineRule="auto"/>
        <w:rPr>
          <w:rFonts w:ascii="Arial" w:eastAsia="Times New Roman" w:hAnsi="Arial" w:cs="Arial"/>
          <w:sz w:val="18"/>
          <w:szCs w:val="18"/>
          <w:lang w:eastAsia="en-PH"/>
        </w:rPr>
      </w:pPr>
    </w:p>
    <w:p w:rsidR="00F14F80" w:rsidRPr="006457BE" w:rsidRDefault="00F14F80" w:rsidP="00F14F80">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Email:</w:t>
      </w:r>
      <w:r w:rsidRPr="006457BE">
        <w:rPr>
          <w:rFonts w:ascii="Arial" w:eastAsia="Times New Roman" w:hAnsi="Arial" w:cs="Arial"/>
          <w:sz w:val="18"/>
          <w:szCs w:val="18"/>
          <w:lang w:eastAsia="en-PH"/>
        </w:rPr>
        <w:tab/>
      </w:r>
      <w:hyperlink r:id="rId11" w:history="1">
        <w:r w:rsidRPr="006457BE">
          <w:rPr>
            <w:rStyle w:val="Hyperlink"/>
            <w:rFonts w:ascii="Arial" w:eastAsia="Times New Roman" w:hAnsi="Arial" w:cs="Arial"/>
            <w:sz w:val="18"/>
            <w:szCs w:val="18"/>
            <w:lang w:eastAsia="en-PH"/>
          </w:rPr>
          <w:t>kaycee.crisostomo@tvipacific.com.ph</w:t>
        </w:r>
      </w:hyperlink>
      <w:r w:rsidRPr="006457BE">
        <w:rPr>
          <w:rFonts w:ascii="Arial" w:eastAsia="Times New Roman" w:hAnsi="Arial" w:cs="Arial"/>
          <w:sz w:val="18"/>
          <w:szCs w:val="18"/>
          <w:lang w:eastAsia="en-PH"/>
        </w:rPr>
        <w:t xml:space="preserve">  </w:t>
      </w:r>
    </w:p>
    <w:p w:rsidR="00F14F80" w:rsidRPr="006457BE" w:rsidRDefault="00F14F80" w:rsidP="00F14F80">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 xml:space="preserve">Phone: </w:t>
      </w:r>
      <w:r w:rsidRPr="006457BE">
        <w:rPr>
          <w:rFonts w:ascii="Arial" w:eastAsia="Times New Roman" w:hAnsi="Arial" w:cs="Arial"/>
          <w:sz w:val="18"/>
          <w:szCs w:val="18"/>
          <w:lang w:eastAsia="en-PH"/>
        </w:rPr>
        <w:tab/>
      </w:r>
      <w:hyperlink r:id="rId12" w:tgtFrame="_blank" w:history="1">
        <w:r w:rsidRPr="006457BE">
          <w:rPr>
            <w:rFonts w:ascii="Arial" w:eastAsia="Times New Roman" w:hAnsi="Arial" w:cs="Arial"/>
            <w:sz w:val="18"/>
            <w:szCs w:val="18"/>
            <w:lang w:eastAsia="en-PH"/>
          </w:rPr>
          <w:t>+63 2 728-8491 ext. 103</w:t>
        </w:r>
      </w:hyperlink>
    </w:p>
    <w:p w:rsidR="00F14F80" w:rsidRPr="006457BE" w:rsidRDefault="00F14F80" w:rsidP="00F14F80">
      <w:pPr>
        <w:spacing w:after="0" w:line="240" w:lineRule="auto"/>
        <w:rPr>
          <w:rFonts w:ascii="Arial" w:eastAsia="Times New Roman" w:hAnsi="Arial" w:cs="Arial"/>
          <w:sz w:val="18"/>
          <w:szCs w:val="18"/>
          <w:lang w:eastAsia="en-PH"/>
        </w:rPr>
      </w:pPr>
      <w:r w:rsidRPr="006457BE">
        <w:rPr>
          <w:rFonts w:ascii="Arial" w:eastAsia="Times New Roman" w:hAnsi="Arial" w:cs="Arial"/>
          <w:sz w:val="18"/>
          <w:szCs w:val="18"/>
          <w:lang w:eastAsia="en-PH"/>
        </w:rPr>
        <w:t>Mobile:</w:t>
      </w:r>
      <w:r w:rsidRPr="006457BE">
        <w:rPr>
          <w:rFonts w:ascii="Arial" w:eastAsia="Times New Roman" w:hAnsi="Arial" w:cs="Arial"/>
          <w:sz w:val="18"/>
          <w:szCs w:val="18"/>
          <w:lang w:eastAsia="en-PH"/>
        </w:rPr>
        <w:tab/>
      </w:r>
      <w:hyperlink r:id="rId13" w:tgtFrame="_blank" w:history="1">
        <w:r w:rsidRPr="006457BE">
          <w:rPr>
            <w:rFonts w:ascii="Arial" w:eastAsia="Times New Roman" w:hAnsi="Arial" w:cs="Arial"/>
            <w:sz w:val="18"/>
            <w:szCs w:val="18"/>
            <w:lang w:eastAsia="en-PH"/>
          </w:rPr>
          <w:t>+63 917 579-1528</w:t>
        </w:r>
      </w:hyperlink>
    </w:p>
    <w:p w:rsidR="008C662B" w:rsidRDefault="00F14F80" w:rsidP="00472DCB">
      <w:pPr>
        <w:spacing w:after="0" w:line="240" w:lineRule="auto"/>
      </w:pPr>
      <w:r w:rsidRPr="006457BE">
        <w:rPr>
          <w:rFonts w:ascii="Arial" w:eastAsia="Times New Roman" w:hAnsi="Arial" w:cs="Arial"/>
          <w:sz w:val="18"/>
          <w:szCs w:val="18"/>
          <w:lang w:eastAsia="en-PH"/>
        </w:rPr>
        <w:t xml:space="preserve">Fax:   </w:t>
      </w:r>
      <w:r w:rsidRPr="006457BE">
        <w:rPr>
          <w:rFonts w:ascii="Arial" w:eastAsia="Times New Roman" w:hAnsi="Arial" w:cs="Arial"/>
          <w:sz w:val="18"/>
          <w:szCs w:val="18"/>
          <w:lang w:eastAsia="en-PH"/>
        </w:rPr>
        <w:tab/>
      </w:r>
      <w:hyperlink r:id="rId14" w:tgtFrame="_blank" w:history="1">
        <w:r w:rsidRPr="006457BE">
          <w:rPr>
            <w:rFonts w:ascii="Arial" w:eastAsia="Times New Roman" w:hAnsi="Arial" w:cs="Arial"/>
            <w:sz w:val="18"/>
            <w:szCs w:val="18"/>
            <w:lang w:eastAsia="en-PH"/>
          </w:rPr>
          <w:t>+63 2 728-8515</w:t>
        </w:r>
      </w:hyperlink>
      <w:r w:rsidRPr="006457BE">
        <w:rPr>
          <w:rFonts w:ascii="Arial" w:eastAsia="Times New Roman" w:hAnsi="Arial" w:cs="Arial"/>
          <w:sz w:val="18"/>
          <w:szCs w:val="18"/>
          <w:lang w:eastAsia="en-PH"/>
        </w:rPr>
        <w:t xml:space="preserve"> </w:t>
      </w:r>
    </w:p>
    <w:sectPr w:rsidR="008C662B" w:rsidSect="00CD622A">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F4" w:rsidRDefault="00E056F4">
      <w:pPr>
        <w:spacing w:after="0" w:line="240" w:lineRule="auto"/>
      </w:pPr>
      <w:r>
        <w:separator/>
      </w:r>
    </w:p>
  </w:endnote>
  <w:endnote w:type="continuationSeparator" w:id="0">
    <w:p w:rsidR="00E056F4" w:rsidRDefault="00E0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F4" w:rsidRDefault="00E056F4">
      <w:pPr>
        <w:spacing w:after="0" w:line="240" w:lineRule="auto"/>
      </w:pPr>
      <w:r>
        <w:separator/>
      </w:r>
    </w:p>
  </w:footnote>
  <w:footnote w:type="continuationSeparator" w:id="0">
    <w:p w:rsidR="00E056F4" w:rsidRDefault="00E05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8D" w:rsidRDefault="001D6318" w:rsidP="0050228D">
    <w:pPr>
      <w:pStyle w:val="NormalWeb"/>
      <w:jc w:val="center"/>
    </w:pPr>
    <w:r>
      <w:rPr>
        <w:noProof/>
      </w:rPr>
      <w:drawing>
        <wp:anchor distT="0" distB="0" distL="114300" distR="114300" simplePos="0" relativeHeight="251657728" behindDoc="0" locked="0" layoutInCell="1" allowOverlap="1">
          <wp:simplePos x="0" y="0"/>
          <wp:positionH relativeFrom="column">
            <wp:posOffset>4972050</wp:posOffset>
          </wp:positionH>
          <wp:positionV relativeFrom="paragraph">
            <wp:posOffset>67310</wp:posOffset>
          </wp:positionV>
          <wp:extent cx="1176020" cy="789940"/>
          <wp:effectExtent l="19050" t="0" r="5080" b="0"/>
          <wp:wrapSquare wrapText="bothSides"/>
          <wp:docPr id="4" name="Picture 4" descr="http://www.jobstreet.com.ph/logos/agenalogos/kennemer_2805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bstreet.com.ph/logos/agenalogos/kennemer_28052012.jpg"/>
                  <pic:cNvPicPr>
                    <a:picLocks noChangeAspect="1" noChangeArrowheads="1"/>
                  </pic:cNvPicPr>
                </pic:nvPicPr>
                <pic:blipFill>
                  <a:blip r:embed="rId1" r:link="rId2"/>
                  <a:srcRect r="5101" b="18803"/>
                  <a:stretch>
                    <a:fillRect/>
                  </a:stretch>
                </pic:blipFill>
                <pic:spPr bwMode="auto">
                  <a:xfrm>
                    <a:off x="0" y="0"/>
                    <a:ext cx="1176020" cy="789940"/>
                  </a:xfrm>
                  <a:prstGeom prst="rect">
                    <a:avLst/>
                  </a:prstGeom>
                  <a:noFill/>
                  <a:ln w="9525">
                    <a:noFill/>
                    <a:miter lim="800000"/>
                    <a:headEnd/>
                    <a:tailEnd/>
                  </a:ln>
                </pic:spPr>
              </pic:pic>
            </a:graphicData>
          </a:graphic>
        </wp:anchor>
      </w:drawing>
    </w:r>
  </w:p>
  <w:p w:rsidR="00B823B7" w:rsidRDefault="001D6318">
    <w:pPr>
      <w:pStyle w:val="Header"/>
    </w:pP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-285750</wp:posOffset>
          </wp:positionV>
          <wp:extent cx="2303145" cy="723900"/>
          <wp:effectExtent l="19050" t="0" r="1905" b="0"/>
          <wp:wrapNone/>
          <wp:docPr id="2" name="Picture 1" descr=":Macintosh HD:Users:ronaldojabal:Desktop:TVIRD-wholelogo-copper.jpg卺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ldojabal:Desktop:TVIRD-wholelogo-copper.jpg卺䵭"/>
                  <pic:cNvPicPr>
                    <a:picLocks noChangeAspect="1" noChangeArrowheads="1"/>
                  </pic:cNvPicPr>
                </pic:nvPicPr>
                <pic:blipFill>
                  <a:blip r:embed="rId3"/>
                  <a:srcRect b="24403"/>
                  <a:stretch>
                    <a:fillRect/>
                  </a:stretch>
                </pic:blipFill>
                <pic:spPr bwMode="auto">
                  <a:xfrm>
                    <a:off x="0" y="0"/>
                    <a:ext cx="2303145" cy="723900"/>
                  </a:xfrm>
                  <a:prstGeom prst="rect">
                    <a:avLst/>
                  </a:prstGeom>
                  <a:noFill/>
                </pic:spPr>
              </pic:pic>
            </a:graphicData>
          </a:graphic>
        </wp:anchor>
      </w:drawing>
    </w:r>
    <w:r w:rsidR="006D1647">
      <w:rPr>
        <w:noProof/>
      </w:rPr>
      <w:pict>
        <v:shapetype id="_x0000_t202" coordsize="21600,21600" o:spt="202" path="m,l,21600r21600,l21600,xe">
          <v:stroke joinstyle="miter"/>
          <v:path gradientshapeok="t" o:connecttype="rect"/>
        </v:shapetype>
        <v:shape id="Text Box 7" o:spid="_x0000_s1027" type="#_x0000_t202" style="position:absolute;margin-left:-.15pt;margin-top:52.9pt;width:484.25pt;height:26.6pt;z-index:-251657728;visibility:visible;mso-position-horizontal-relative:text;mso-position-vertical-relative:text;mso-width-relative:margin;mso-height-relative:margin;v-text-anchor:middle" wrapcoords="-33 -617 -33 20983 21633 20983 21633 -617 -33 -617"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" fillcolor="#b85c00" strokecolor="#963">
          <v:textbox style="mso-next-textbox:#Text Box 7">
            <w:txbxContent>
              <w:p w:rsidR="00B823B7" w:rsidRDefault="00B823B7" w:rsidP="00CD622A">
                <w:pPr>
                  <w:jc w:val="center"/>
                  <w:rPr>
                    <w:rFonts w:ascii="Arial Black" w:eastAsia="Times New Roman" w:hAnsi="Arial Black"/>
                    <w:b/>
                    <w:color w:val="FFFFFF"/>
                    <w:sz w:val="36"/>
                    <w:szCs w:val="36"/>
                    <w:lang w:val="pt-BR"/>
                  </w:rPr>
                </w:pPr>
                <w:r w:rsidRPr="001A37FF">
                  <w:rPr>
                    <w:rFonts w:ascii="Arial Black" w:eastAsia="Times New Roman" w:hAnsi="Arial Black"/>
                    <w:b/>
                    <w:color w:val="FFFFFF"/>
                    <w:sz w:val="36"/>
                    <w:szCs w:val="36"/>
                    <w:lang w:val="pt-BR"/>
                  </w:rPr>
                  <w:t>N   E   W   S       R   E   L   E   A   S   E</w:t>
                </w:r>
              </w:p>
              <w:p w:rsidR="00B823B7" w:rsidRPr="001A37FF" w:rsidRDefault="00B823B7" w:rsidP="00CD622A">
                <w:pPr>
                  <w:jc w:val="center"/>
                  <w:rPr>
                    <w:rFonts w:ascii="Arial Black" w:eastAsia="Times New Roman" w:hAnsi="Arial Black"/>
                    <w:b/>
                    <w:color w:val="FFFFFF"/>
                    <w:sz w:val="36"/>
                    <w:szCs w:val="36"/>
                    <w:lang w:val="pt-BR"/>
                  </w:rPr>
                </w:pPr>
              </w:p>
              <w:p w:rsidR="00B823B7" w:rsidRPr="001A37FF" w:rsidRDefault="00B823B7" w:rsidP="00CD622A">
                <w:pPr>
                  <w:rPr>
                    <w:rFonts w:eastAsia="Times New Roman"/>
                    <w:lang w:val="pt-BR"/>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7A79"/>
    <w:multiLevelType w:val="hybridMultilevel"/>
    <w:tmpl w:val="F918BD96"/>
    <w:lvl w:ilvl="0" w:tplc="A894D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D2505"/>
    <w:multiLevelType w:val="hybridMultilevel"/>
    <w:tmpl w:val="4022CEC6"/>
    <w:lvl w:ilvl="0" w:tplc="374A8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365"/>
    <w:multiLevelType w:val="multilevel"/>
    <w:tmpl w:val="E0EC75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B0ACC"/>
    <w:multiLevelType w:val="hybridMultilevel"/>
    <w:tmpl w:val="EE12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1"/>
      <o:regrouptable v:ext="edit">
        <o:entry new="1" old="0"/>
      </o:regrouptable>
    </o:shapelayout>
  </w:hdrShapeDefaults>
  <w:footnotePr>
    <w:footnote w:id="-1"/>
    <w:footnote w:id="0"/>
  </w:footnotePr>
  <w:endnotePr>
    <w:endnote w:id="-1"/>
    <w:endnote w:id="0"/>
  </w:endnotePr>
  <w:compat/>
  <w:rsids>
    <w:rsidRoot w:val="00F14F80"/>
    <w:rsid w:val="00150D17"/>
    <w:rsid w:val="0018435D"/>
    <w:rsid w:val="001A3E00"/>
    <w:rsid w:val="001D6318"/>
    <w:rsid w:val="001F50FF"/>
    <w:rsid w:val="002054C0"/>
    <w:rsid w:val="00205B41"/>
    <w:rsid w:val="0029646C"/>
    <w:rsid w:val="002C5522"/>
    <w:rsid w:val="00301AC4"/>
    <w:rsid w:val="003C1489"/>
    <w:rsid w:val="003C2085"/>
    <w:rsid w:val="003C7191"/>
    <w:rsid w:val="004716FC"/>
    <w:rsid w:val="00472DCB"/>
    <w:rsid w:val="0050228D"/>
    <w:rsid w:val="00582078"/>
    <w:rsid w:val="00615A65"/>
    <w:rsid w:val="00655220"/>
    <w:rsid w:val="00673C43"/>
    <w:rsid w:val="006C75E5"/>
    <w:rsid w:val="006D1647"/>
    <w:rsid w:val="006E5347"/>
    <w:rsid w:val="006F5B83"/>
    <w:rsid w:val="00707B25"/>
    <w:rsid w:val="00731D6F"/>
    <w:rsid w:val="007E626F"/>
    <w:rsid w:val="00862DF6"/>
    <w:rsid w:val="008C662B"/>
    <w:rsid w:val="008E37DB"/>
    <w:rsid w:val="009248D2"/>
    <w:rsid w:val="009A085D"/>
    <w:rsid w:val="00A2378A"/>
    <w:rsid w:val="00A61E66"/>
    <w:rsid w:val="00AB2BB4"/>
    <w:rsid w:val="00AD3631"/>
    <w:rsid w:val="00B32C86"/>
    <w:rsid w:val="00B823B7"/>
    <w:rsid w:val="00BB2F1C"/>
    <w:rsid w:val="00C1711B"/>
    <w:rsid w:val="00C32222"/>
    <w:rsid w:val="00C35706"/>
    <w:rsid w:val="00C50707"/>
    <w:rsid w:val="00C96232"/>
    <w:rsid w:val="00CD622A"/>
    <w:rsid w:val="00CF0BBE"/>
    <w:rsid w:val="00D21EF3"/>
    <w:rsid w:val="00D56AE5"/>
    <w:rsid w:val="00D807C1"/>
    <w:rsid w:val="00D81D7C"/>
    <w:rsid w:val="00D94B62"/>
    <w:rsid w:val="00DD1AE6"/>
    <w:rsid w:val="00DE4336"/>
    <w:rsid w:val="00E056F4"/>
    <w:rsid w:val="00F14F80"/>
    <w:rsid w:val="00F4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8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F80"/>
    <w:rPr>
      <w:rFonts w:ascii="Calibri" w:eastAsia="Calibri" w:hAnsi="Calibri" w:cs="Times New Roman"/>
    </w:rPr>
  </w:style>
  <w:style w:type="character" w:styleId="Hyperlink">
    <w:name w:val="Hyperlink"/>
    <w:basedOn w:val="DefaultParagraphFont"/>
    <w:uiPriority w:val="99"/>
    <w:unhideWhenUsed/>
    <w:rsid w:val="00F14F80"/>
    <w:rPr>
      <w:color w:val="0000FF"/>
      <w:u w:val="single"/>
    </w:rPr>
  </w:style>
  <w:style w:type="paragraph" w:styleId="NormalWeb">
    <w:name w:val="Normal (Web)"/>
    <w:basedOn w:val="Normal"/>
    <w:uiPriority w:val="99"/>
    <w:unhideWhenUsed/>
    <w:rsid w:val="00F14F8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80"/>
    <w:rPr>
      <w:rFonts w:ascii="Tahoma" w:eastAsia="Calibri" w:hAnsi="Tahoma" w:cs="Tahoma"/>
      <w:sz w:val="16"/>
      <w:szCs w:val="16"/>
    </w:rPr>
  </w:style>
  <w:style w:type="paragraph" w:styleId="Footer">
    <w:name w:val="footer"/>
    <w:basedOn w:val="Normal"/>
    <w:link w:val="FooterChar"/>
    <w:uiPriority w:val="99"/>
    <w:semiHidden/>
    <w:unhideWhenUsed/>
    <w:rsid w:val="00C50707"/>
    <w:pPr>
      <w:tabs>
        <w:tab w:val="center" w:pos="4680"/>
        <w:tab w:val="right" w:pos="9360"/>
      </w:tabs>
    </w:pPr>
  </w:style>
  <w:style w:type="character" w:customStyle="1" w:styleId="FooterChar">
    <w:name w:val="Footer Char"/>
    <w:basedOn w:val="DefaultParagraphFont"/>
    <w:link w:val="Footer"/>
    <w:uiPriority w:val="99"/>
    <w:semiHidden/>
    <w:rsid w:val="00C50707"/>
    <w:rPr>
      <w:sz w:val="22"/>
      <w:szCs w:val="22"/>
    </w:rPr>
  </w:style>
  <w:style w:type="paragraph" w:styleId="ListParagraph">
    <w:name w:val="List Paragraph"/>
    <w:basedOn w:val="Normal"/>
    <w:uiPriority w:val="34"/>
    <w:qFormat/>
    <w:rsid w:val="00C35706"/>
    <w:pPr>
      <w:ind w:left="720"/>
      <w:contextualSpacing/>
    </w:pPr>
  </w:style>
  <w:style w:type="character" w:styleId="CommentReference">
    <w:name w:val="annotation reference"/>
    <w:basedOn w:val="DefaultParagraphFont"/>
    <w:uiPriority w:val="99"/>
    <w:semiHidden/>
    <w:unhideWhenUsed/>
    <w:rsid w:val="001D6318"/>
    <w:rPr>
      <w:sz w:val="16"/>
      <w:szCs w:val="16"/>
    </w:rPr>
  </w:style>
  <w:style w:type="paragraph" w:styleId="CommentText">
    <w:name w:val="annotation text"/>
    <w:basedOn w:val="Normal"/>
    <w:link w:val="CommentTextChar"/>
    <w:uiPriority w:val="99"/>
    <w:semiHidden/>
    <w:unhideWhenUsed/>
    <w:rsid w:val="001D6318"/>
    <w:rPr>
      <w:sz w:val="20"/>
      <w:szCs w:val="20"/>
    </w:rPr>
  </w:style>
  <w:style w:type="character" w:customStyle="1" w:styleId="CommentTextChar">
    <w:name w:val="Comment Text Char"/>
    <w:basedOn w:val="DefaultParagraphFont"/>
    <w:link w:val="CommentText"/>
    <w:uiPriority w:val="99"/>
    <w:semiHidden/>
    <w:rsid w:val="001D6318"/>
    <w:rPr>
      <w:lang w:val="en-US" w:eastAsia="en-US"/>
    </w:rPr>
  </w:style>
  <w:style w:type="paragraph" w:styleId="CommentSubject">
    <w:name w:val="annotation subject"/>
    <w:basedOn w:val="CommentText"/>
    <w:next w:val="CommentText"/>
    <w:link w:val="CommentSubjectChar"/>
    <w:uiPriority w:val="99"/>
    <w:semiHidden/>
    <w:unhideWhenUsed/>
    <w:rsid w:val="001D6318"/>
    <w:rPr>
      <w:b/>
      <w:bCs/>
    </w:rPr>
  </w:style>
  <w:style w:type="character" w:customStyle="1" w:styleId="CommentSubjectChar">
    <w:name w:val="Comment Subject Char"/>
    <w:basedOn w:val="CommentTextChar"/>
    <w:link w:val="CommentSubject"/>
    <w:uiPriority w:val="99"/>
    <w:semiHidden/>
    <w:rsid w:val="001D6318"/>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2B63%20917%20579%20152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2B63%202%20728%208491%20ext.%20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ycee.crisostomo@tvipacific.com.p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viphilippin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tel:%2B63%202%20728%20851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jobstreet.com.ph/logos/agenalogos/kennemer_28052012.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Links>
    <vt:vector size="36"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ariant>
        <vt:i4>1114149</vt:i4>
      </vt:variant>
      <vt:variant>
        <vt:i4>-1</vt:i4>
      </vt:variant>
      <vt:variant>
        <vt:i4>1028</vt:i4>
      </vt:variant>
      <vt:variant>
        <vt:i4>1</vt:i4>
      </vt:variant>
      <vt:variant>
        <vt:lpwstr>http://www.jobstreet.com.ph/logos/agenalogos/kennemer_28052012.jpg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lmicabalo</dc:creator>
  <cp:lastModifiedBy>Kaycee Crisostomo</cp:lastModifiedBy>
  <cp:revision>2</cp:revision>
  <cp:lastPrinted>2013-01-02T09:25:00Z</cp:lastPrinted>
  <dcterms:created xsi:type="dcterms:W3CDTF">2013-02-05T03:53:00Z</dcterms:created>
  <dcterms:modified xsi:type="dcterms:W3CDTF">2013-02-05T03:53:00Z</dcterms:modified>
</cp:coreProperties>
</file>