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7A" w:rsidRPr="003E53FC" w:rsidRDefault="00094B7A" w:rsidP="00B16C15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:rsidR="00A52603" w:rsidRPr="003E53FC" w:rsidRDefault="00A52603" w:rsidP="00762D5B">
      <w:pPr>
        <w:spacing w:before="240" w:line="360" w:lineRule="auto"/>
        <w:rPr>
          <w:rFonts w:ascii="Arial" w:hAnsi="Arial" w:cs="Arial"/>
          <w:b/>
          <w:sz w:val="24"/>
        </w:rPr>
      </w:pPr>
    </w:p>
    <w:p w:rsidR="00762D5B" w:rsidRDefault="0014760B" w:rsidP="0014760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Visiting Delegates Confirm:</w:t>
      </w:r>
    </w:p>
    <w:p w:rsidR="0014760B" w:rsidRDefault="0014760B" w:rsidP="0014760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Canatuan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is a Model for Responsible Mining</w:t>
      </w:r>
    </w:p>
    <w:p w:rsidR="0014760B" w:rsidRPr="0014760B" w:rsidRDefault="0014760B" w:rsidP="0014760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Representatives of the DENR, MGB and Northern Cement</w:t>
      </w:r>
      <w:r w:rsidR="009C763D">
        <w:rPr>
          <w:rFonts w:ascii="Arial" w:hAnsi="Arial" w:cs="Arial"/>
          <w:i/>
          <w:sz w:val="20"/>
          <w:szCs w:val="20"/>
        </w:rPr>
        <w:t xml:space="preserve"> imbibe on official tour of TVIRD in </w:t>
      </w:r>
      <w:proofErr w:type="spellStart"/>
      <w:r w:rsidR="009C763D">
        <w:rPr>
          <w:rFonts w:ascii="Arial" w:hAnsi="Arial" w:cs="Arial"/>
          <w:i/>
          <w:sz w:val="20"/>
          <w:szCs w:val="20"/>
        </w:rPr>
        <w:t>Zamboanga</w:t>
      </w:r>
      <w:proofErr w:type="spellEnd"/>
    </w:p>
    <w:p w:rsidR="00C1056D" w:rsidRPr="00C1056D" w:rsidRDefault="00823AAF" w:rsidP="00C1056D">
      <w:pPr>
        <w:spacing w:before="240" w:line="240" w:lineRule="auto"/>
        <w:rPr>
          <w:rFonts w:ascii="Arial" w:hAnsi="Arial" w:cs="Arial"/>
          <w:i/>
          <w:sz w:val="20"/>
          <w:szCs w:val="20"/>
        </w:rPr>
      </w:pPr>
      <w:r w:rsidRPr="00823AA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5905500" cy="3543300"/>
            <wp:effectExtent l="19050" t="0" r="0" b="0"/>
            <wp:wrapThrough wrapText="bothSides">
              <wp:wrapPolygon edited="0">
                <wp:start x="-70" y="0"/>
                <wp:lineTo x="-70" y="21484"/>
                <wp:lineTo x="21600" y="21484"/>
                <wp:lineTo x="21600" y="0"/>
                <wp:lineTo x="-70" y="0"/>
              </wp:wrapPolygon>
            </wp:wrapThrough>
            <wp:docPr id="1" name="Picture 7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3FC" w:rsidRDefault="006A1805" w:rsidP="00AA69F2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Officia</w:t>
      </w:r>
      <w:r w:rsidR="001B1439">
        <w:rPr>
          <w:rFonts w:ascii="Arial" w:hAnsi="Arial" w:cs="Arial"/>
          <w:b/>
          <w:i/>
          <w:sz w:val="20"/>
          <w:szCs w:val="20"/>
        </w:rPr>
        <w:t>l</w:t>
      </w:r>
      <w:r>
        <w:rPr>
          <w:rFonts w:ascii="Arial" w:hAnsi="Arial" w:cs="Arial"/>
          <w:b/>
          <w:i/>
          <w:sz w:val="20"/>
          <w:szCs w:val="20"/>
        </w:rPr>
        <w:t xml:space="preserve"> visit</w:t>
      </w:r>
      <w:r w:rsidR="00097057" w:rsidRPr="00097057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097057">
        <w:rPr>
          <w:rFonts w:ascii="Arial" w:hAnsi="Arial" w:cs="Arial"/>
          <w:i/>
          <w:sz w:val="20"/>
          <w:szCs w:val="20"/>
        </w:rPr>
        <w:t xml:space="preserve"> </w:t>
      </w:r>
      <w:r w:rsidR="00044947">
        <w:rPr>
          <w:rFonts w:ascii="Arial" w:hAnsi="Arial" w:cs="Arial"/>
          <w:i/>
          <w:sz w:val="20"/>
          <w:szCs w:val="20"/>
        </w:rPr>
        <w:t xml:space="preserve">Regional Director Carlos </w:t>
      </w:r>
      <w:proofErr w:type="spellStart"/>
      <w:r w:rsidR="00044947">
        <w:rPr>
          <w:rFonts w:ascii="Arial" w:hAnsi="Arial" w:cs="Arial"/>
          <w:i/>
          <w:sz w:val="20"/>
          <w:szCs w:val="20"/>
        </w:rPr>
        <w:t>Tayag</w:t>
      </w:r>
      <w:proofErr w:type="spellEnd"/>
      <w:r w:rsidR="00044947">
        <w:rPr>
          <w:rFonts w:ascii="Arial" w:hAnsi="Arial" w:cs="Arial"/>
          <w:i/>
          <w:sz w:val="20"/>
          <w:szCs w:val="20"/>
        </w:rPr>
        <w:t xml:space="preserve"> of </w:t>
      </w:r>
      <w:r w:rsidR="001B1439">
        <w:rPr>
          <w:rFonts w:ascii="Arial" w:hAnsi="Arial" w:cs="Arial"/>
          <w:i/>
          <w:sz w:val="20"/>
          <w:szCs w:val="20"/>
        </w:rPr>
        <w:t xml:space="preserve">MGB </w:t>
      </w:r>
      <w:proofErr w:type="spellStart"/>
      <w:r w:rsidR="00044947">
        <w:rPr>
          <w:rFonts w:ascii="Arial" w:hAnsi="Arial" w:cs="Arial"/>
          <w:i/>
          <w:sz w:val="20"/>
          <w:szCs w:val="20"/>
        </w:rPr>
        <w:t>Ilocos</w:t>
      </w:r>
      <w:proofErr w:type="spellEnd"/>
      <w:r w:rsidR="00044947">
        <w:rPr>
          <w:rFonts w:ascii="Arial" w:hAnsi="Arial" w:cs="Arial"/>
          <w:i/>
          <w:sz w:val="20"/>
          <w:szCs w:val="20"/>
        </w:rPr>
        <w:t xml:space="preserve"> Region (second from </w:t>
      </w:r>
      <w:r w:rsidR="00C060A2">
        <w:rPr>
          <w:rFonts w:ascii="Arial" w:hAnsi="Arial" w:cs="Arial"/>
          <w:i/>
          <w:sz w:val="20"/>
          <w:szCs w:val="20"/>
        </w:rPr>
        <w:t>right</w:t>
      </w:r>
      <w:r w:rsidR="00044947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t xml:space="preserve">and </w:t>
      </w:r>
      <w:r w:rsidR="00044947">
        <w:rPr>
          <w:rFonts w:ascii="Arial" w:hAnsi="Arial" w:cs="Arial"/>
          <w:i/>
          <w:sz w:val="20"/>
          <w:szCs w:val="20"/>
        </w:rPr>
        <w:t>his team</w:t>
      </w:r>
      <w:r>
        <w:rPr>
          <w:rFonts w:ascii="Arial" w:hAnsi="Arial" w:cs="Arial"/>
          <w:i/>
          <w:sz w:val="20"/>
          <w:szCs w:val="20"/>
        </w:rPr>
        <w:t>,</w:t>
      </w:r>
      <w:r w:rsidR="00044947">
        <w:rPr>
          <w:rFonts w:ascii="Arial" w:hAnsi="Arial" w:cs="Arial"/>
          <w:i/>
          <w:sz w:val="20"/>
          <w:szCs w:val="20"/>
        </w:rPr>
        <w:t xml:space="preserve"> together with </w:t>
      </w:r>
      <w:r>
        <w:rPr>
          <w:rFonts w:ascii="Arial" w:hAnsi="Arial" w:cs="Arial"/>
          <w:i/>
          <w:sz w:val="20"/>
          <w:szCs w:val="20"/>
        </w:rPr>
        <w:t xml:space="preserve">key </w:t>
      </w:r>
      <w:r w:rsidR="00044947">
        <w:rPr>
          <w:rFonts w:ascii="Arial" w:hAnsi="Arial" w:cs="Arial"/>
          <w:i/>
          <w:sz w:val="20"/>
          <w:szCs w:val="20"/>
        </w:rPr>
        <w:t xml:space="preserve">TVIRD </w:t>
      </w:r>
      <w:r>
        <w:rPr>
          <w:rFonts w:ascii="Arial" w:hAnsi="Arial" w:cs="Arial"/>
          <w:i/>
          <w:sz w:val="20"/>
          <w:szCs w:val="20"/>
        </w:rPr>
        <w:t xml:space="preserve">officers </w:t>
      </w:r>
      <w:r w:rsidR="00044947">
        <w:rPr>
          <w:rFonts w:ascii="Arial" w:hAnsi="Arial" w:cs="Arial"/>
          <w:i/>
          <w:sz w:val="20"/>
          <w:szCs w:val="20"/>
        </w:rPr>
        <w:t>headed by Engr. Ely Valmores</w:t>
      </w:r>
      <w:r w:rsidR="00C060A2">
        <w:rPr>
          <w:rFonts w:ascii="Arial" w:hAnsi="Arial" w:cs="Arial"/>
          <w:i/>
          <w:sz w:val="20"/>
          <w:szCs w:val="20"/>
        </w:rPr>
        <w:t xml:space="preserve"> (in red</w:t>
      </w:r>
      <w:r>
        <w:rPr>
          <w:rFonts w:ascii="Arial" w:hAnsi="Arial" w:cs="Arial"/>
          <w:i/>
          <w:sz w:val="20"/>
          <w:szCs w:val="20"/>
        </w:rPr>
        <w:t>,</w:t>
      </w:r>
      <w:r w:rsidR="00C060A2">
        <w:rPr>
          <w:rFonts w:ascii="Arial" w:hAnsi="Arial" w:cs="Arial"/>
          <w:i/>
          <w:sz w:val="20"/>
          <w:szCs w:val="20"/>
        </w:rPr>
        <w:t xml:space="preserve"> middle) </w:t>
      </w:r>
      <w:r w:rsidR="00044947">
        <w:rPr>
          <w:rFonts w:ascii="Arial" w:hAnsi="Arial" w:cs="Arial"/>
          <w:i/>
          <w:sz w:val="20"/>
          <w:szCs w:val="20"/>
        </w:rPr>
        <w:t xml:space="preserve"> at the foot of the </w:t>
      </w:r>
      <w:r w:rsidR="001B1439">
        <w:rPr>
          <w:rFonts w:ascii="Arial" w:hAnsi="Arial" w:cs="Arial"/>
          <w:i/>
          <w:sz w:val="20"/>
          <w:szCs w:val="20"/>
        </w:rPr>
        <w:t xml:space="preserve">company’s </w:t>
      </w:r>
      <w:r w:rsidR="00044947">
        <w:rPr>
          <w:rFonts w:ascii="Arial" w:hAnsi="Arial" w:cs="Arial"/>
          <w:i/>
          <w:sz w:val="20"/>
          <w:szCs w:val="20"/>
        </w:rPr>
        <w:t xml:space="preserve">massive </w:t>
      </w:r>
      <w:proofErr w:type="spellStart"/>
      <w:r w:rsidR="001B1439">
        <w:rPr>
          <w:rFonts w:ascii="Arial" w:hAnsi="Arial" w:cs="Arial"/>
          <w:i/>
          <w:sz w:val="20"/>
          <w:szCs w:val="20"/>
        </w:rPr>
        <w:t>s</w:t>
      </w:r>
      <w:r w:rsidR="00044947">
        <w:rPr>
          <w:rFonts w:ascii="Arial" w:hAnsi="Arial" w:cs="Arial"/>
          <w:i/>
          <w:sz w:val="20"/>
          <w:szCs w:val="20"/>
        </w:rPr>
        <w:t>ulphide</w:t>
      </w:r>
      <w:proofErr w:type="spellEnd"/>
      <w:r w:rsidR="00044947">
        <w:rPr>
          <w:rFonts w:ascii="Arial" w:hAnsi="Arial" w:cs="Arial"/>
          <w:i/>
          <w:sz w:val="20"/>
          <w:szCs w:val="20"/>
        </w:rPr>
        <w:t xml:space="preserve"> </w:t>
      </w:r>
      <w:r w:rsidR="001B1439">
        <w:rPr>
          <w:rFonts w:ascii="Arial" w:hAnsi="Arial" w:cs="Arial"/>
          <w:i/>
          <w:sz w:val="20"/>
          <w:szCs w:val="20"/>
        </w:rPr>
        <w:t>t</w:t>
      </w:r>
      <w:r w:rsidR="00044947">
        <w:rPr>
          <w:rFonts w:ascii="Arial" w:hAnsi="Arial" w:cs="Arial"/>
          <w:i/>
          <w:sz w:val="20"/>
          <w:szCs w:val="20"/>
        </w:rPr>
        <w:t xml:space="preserve">ailings </w:t>
      </w:r>
      <w:r w:rsidR="001B1439">
        <w:rPr>
          <w:rFonts w:ascii="Arial" w:hAnsi="Arial" w:cs="Arial"/>
          <w:i/>
          <w:sz w:val="20"/>
          <w:szCs w:val="20"/>
        </w:rPr>
        <w:t>f</w:t>
      </w:r>
      <w:r w:rsidR="00044947">
        <w:rPr>
          <w:rFonts w:ascii="Arial" w:hAnsi="Arial" w:cs="Arial"/>
          <w:i/>
          <w:sz w:val="20"/>
          <w:szCs w:val="20"/>
        </w:rPr>
        <w:t xml:space="preserve">acility. RD </w:t>
      </w:r>
      <w:proofErr w:type="spellStart"/>
      <w:r w:rsidR="00044947">
        <w:rPr>
          <w:rFonts w:ascii="Arial" w:hAnsi="Arial" w:cs="Arial"/>
          <w:i/>
          <w:sz w:val="20"/>
          <w:szCs w:val="20"/>
        </w:rPr>
        <w:t>Tayag</w:t>
      </w:r>
      <w:proofErr w:type="spellEnd"/>
      <w:r w:rsidR="00044947">
        <w:rPr>
          <w:rFonts w:ascii="Arial" w:hAnsi="Arial" w:cs="Arial"/>
          <w:i/>
          <w:sz w:val="20"/>
          <w:szCs w:val="20"/>
        </w:rPr>
        <w:t xml:space="preserve"> and his group composed of DENR</w:t>
      </w:r>
      <w:r w:rsidR="00954FF9">
        <w:rPr>
          <w:rFonts w:ascii="Arial" w:hAnsi="Arial" w:cs="Arial"/>
          <w:i/>
          <w:sz w:val="20"/>
          <w:szCs w:val="20"/>
        </w:rPr>
        <w:t>, EMB</w:t>
      </w:r>
      <w:r w:rsidR="0004494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and MGB </w:t>
      </w:r>
      <w:r w:rsidR="00044947">
        <w:rPr>
          <w:rFonts w:ascii="Arial" w:hAnsi="Arial" w:cs="Arial"/>
          <w:i/>
          <w:sz w:val="20"/>
          <w:szCs w:val="20"/>
        </w:rPr>
        <w:t xml:space="preserve">officials, members of its Multi-Partite Monitoring Team and Northern Cement Corporation </w:t>
      </w:r>
      <w:r>
        <w:rPr>
          <w:rFonts w:ascii="Arial" w:hAnsi="Arial" w:cs="Arial"/>
          <w:i/>
          <w:sz w:val="20"/>
          <w:szCs w:val="20"/>
        </w:rPr>
        <w:t xml:space="preserve">executives </w:t>
      </w:r>
      <w:r w:rsidR="00044947">
        <w:rPr>
          <w:rFonts w:ascii="Arial" w:hAnsi="Arial" w:cs="Arial"/>
          <w:i/>
          <w:sz w:val="20"/>
          <w:szCs w:val="20"/>
        </w:rPr>
        <w:t xml:space="preserve">recently visited TVIRD’s </w:t>
      </w:r>
      <w:proofErr w:type="spellStart"/>
      <w:r w:rsidR="00044947">
        <w:rPr>
          <w:rFonts w:ascii="Arial" w:hAnsi="Arial" w:cs="Arial"/>
          <w:i/>
          <w:sz w:val="20"/>
          <w:szCs w:val="20"/>
        </w:rPr>
        <w:t>Canatuan</w:t>
      </w:r>
      <w:proofErr w:type="spellEnd"/>
      <w:r w:rsidR="00044947">
        <w:rPr>
          <w:rFonts w:ascii="Arial" w:hAnsi="Arial" w:cs="Arial"/>
          <w:i/>
          <w:sz w:val="20"/>
          <w:szCs w:val="20"/>
        </w:rPr>
        <w:t xml:space="preserve"> mine</w:t>
      </w:r>
      <w:r w:rsidR="00FA3EAD">
        <w:rPr>
          <w:rFonts w:ascii="Arial" w:hAnsi="Arial" w:cs="Arial"/>
          <w:i/>
          <w:sz w:val="20"/>
          <w:szCs w:val="20"/>
        </w:rPr>
        <w:t xml:space="preserve"> </w:t>
      </w:r>
      <w:r w:rsidR="00044947">
        <w:rPr>
          <w:rFonts w:ascii="Arial" w:hAnsi="Arial" w:cs="Arial"/>
          <w:i/>
          <w:sz w:val="20"/>
          <w:szCs w:val="20"/>
        </w:rPr>
        <w:t xml:space="preserve">site to see and learn </w:t>
      </w:r>
      <w:r w:rsidR="001B1439">
        <w:rPr>
          <w:rFonts w:ascii="Arial" w:hAnsi="Arial" w:cs="Arial"/>
          <w:i/>
          <w:sz w:val="20"/>
          <w:szCs w:val="20"/>
        </w:rPr>
        <w:t>from</w:t>
      </w:r>
      <w:r w:rsidR="00044947">
        <w:rPr>
          <w:rFonts w:ascii="Arial" w:hAnsi="Arial" w:cs="Arial"/>
          <w:i/>
          <w:sz w:val="20"/>
          <w:szCs w:val="20"/>
        </w:rPr>
        <w:t xml:space="preserve"> its best mining practices.</w:t>
      </w:r>
    </w:p>
    <w:p w:rsidR="00762D5B" w:rsidRPr="00005D1A" w:rsidRDefault="00762D5B" w:rsidP="00762D5B">
      <w:pPr>
        <w:rPr>
          <w:b/>
          <w:sz w:val="10"/>
          <w:szCs w:val="24"/>
        </w:rPr>
      </w:pPr>
    </w:p>
    <w:p w:rsidR="00762D5B" w:rsidRPr="00DE7D36" w:rsidRDefault="006A1805" w:rsidP="00DE7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E7D36">
        <w:rPr>
          <w:rFonts w:ascii="Arial" w:hAnsi="Arial" w:cs="Arial"/>
          <w:b/>
          <w:sz w:val="20"/>
          <w:szCs w:val="20"/>
        </w:rPr>
        <w:t>Siocon</w:t>
      </w:r>
      <w:proofErr w:type="spellEnd"/>
      <w:r w:rsidRPr="00DE7D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E7D36">
        <w:rPr>
          <w:rFonts w:ascii="Arial" w:hAnsi="Arial" w:cs="Arial"/>
          <w:b/>
          <w:sz w:val="20"/>
          <w:szCs w:val="20"/>
        </w:rPr>
        <w:t>Zamboanga</w:t>
      </w:r>
      <w:proofErr w:type="spellEnd"/>
      <w:r w:rsidRPr="00DE7D3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E7D36">
        <w:rPr>
          <w:rFonts w:ascii="Arial" w:hAnsi="Arial" w:cs="Arial"/>
          <w:b/>
          <w:sz w:val="20"/>
          <w:szCs w:val="20"/>
        </w:rPr>
        <w:t>del</w:t>
      </w:r>
      <w:proofErr w:type="gramEnd"/>
      <w:r w:rsidRPr="00DE7D36">
        <w:rPr>
          <w:rFonts w:ascii="Arial" w:hAnsi="Arial" w:cs="Arial"/>
          <w:b/>
          <w:sz w:val="20"/>
          <w:szCs w:val="20"/>
        </w:rPr>
        <w:t xml:space="preserve"> Norte / July 2013 </w:t>
      </w:r>
      <w:r w:rsidRPr="00DE7D36">
        <w:rPr>
          <w:rFonts w:ascii="Arial" w:hAnsi="Arial" w:cs="Arial"/>
          <w:sz w:val="20"/>
          <w:szCs w:val="20"/>
        </w:rPr>
        <w:t xml:space="preserve">– </w:t>
      </w:r>
      <w:r w:rsidR="00954FF9" w:rsidRPr="00DE7D36">
        <w:rPr>
          <w:rFonts w:ascii="Arial" w:hAnsi="Arial" w:cs="Arial"/>
          <w:sz w:val="20"/>
          <w:szCs w:val="20"/>
        </w:rPr>
        <w:t>A delegation</w:t>
      </w:r>
      <w:r w:rsidRPr="00DE7D36">
        <w:rPr>
          <w:rFonts w:ascii="Arial" w:hAnsi="Arial" w:cs="Arial"/>
          <w:sz w:val="20"/>
          <w:szCs w:val="20"/>
        </w:rPr>
        <w:t xml:space="preserve"> headed by Mines and Geosciences Bureau (MGB) Regional Director Carlos </w:t>
      </w:r>
      <w:proofErr w:type="spellStart"/>
      <w:r w:rsidRPr="00DE7D36">
        <w:rPr>
          <w:rFonts w:ascii="Arial" w:hAnsi="Arial" w:cs="Arial"/>
          <w:sz w:val="20"/>
          <w:szCs w:val="20"/>
        </w:rPr>
        <w:t>Tayag</w:t>
      </w:r>
      <w:proofErr w:type="spellEnd"/>
      <w:r w:rsidRPr="00DE7D36">
        <w:rPr>
          <w:rFonts w:ascii="Arial" w:hAnsi="Arial" w:cs="Arial"/>
          <w:sz w:val="20"/>
          <w:szCs w:val="20"/>
        </w:rPr>
        <w:t xml:space="preserve">, along with officials from the Department of Environment and Natural Resources (DENR) and executives of Northern Cement Corporation in </w:t>
      </w:r>
      <w:proofErr w:type="spellStart"/>
      <w:r w:rsidRPr="00DE7D36">
        <w:rPr>
          <w:rFonts w:ascii="Arial" w:hAnsi="Arial" w:cs="Arial"/>
          <w:sz w:val="20"/>
          <w:szCs w:val="20"/>
        </w:rPr>
        <w:t>Pangasinan</w:t>
      </w:r>
      <w:proofErr w:type="spellEnd"/>
      <w:r w:rsidRPr="00DE7D36">
        <w:rPr>
          <w:rFonts w:ascii="Arial" w:hAnsi="Arial" w:cs="Arial"/>
          <w:sz w:val="20"/>
          <w:szCs w:val="20"/>
        </w:rPr>
        <w:t xml:space="preserve">, </w:t>
      </w:r>
      <w:r w:rsidR="00C362CD" w:rsidRPr="00DE7D36">
        <w:rPr>
          <w:rFonts w:ascii="Arial" w:hAnsi="Arial" w:cs="Arial"/>
          <w:sz w:val="20"/>
          <w:szCs w:val="20"/>
        </w:rPr>
        <w:t xml:space="preserve">recently </w:t>
      </w:r>
      <w:r w:rsidRPr="00DE7D36">
        <w:rPr>
          <w:rFonts w:ascii="Arial" w:hAnsi="Arial" w:cs="Arial"/>
          <w:sz w:val="20"/>
          <w:szCs w:val="20"/>
        </w:rPr>
        <w:t>conducted</w:t>
      </w:r>
      <w:r w:rsidR="00C362CD" w:rsidRPr="00DE7D36">
        <w:rPr>
          <w:rFonts w:ascii="Arial" w:hAnsi="Arial" w:cs="Arial"/>
          <w:sz w:val="20"/>
          <w:szCs w:val="20"/>
        </w:rPr>
        <w:t xml:space="preserve"> an official visit to the </w:t>
      </w:r>
      <w:proofErr w:type="spellStart"/>
      <w:r w:rsidR="00C362CD" w:rsidRPr="00DE7D36">
        <w:rPr>
          <w:rFonts w:ascii="Arial" w:hAnsi="Arial" w:cs="Arial"/>
          <w:sz w:val="20"/>
          <w:szCs w:val="20"/>
        </w:rPr>
        <w:t>Canatuan</w:t>
      </w:r>
      <w:proofErr w:type="spellEnd"/>
      <w:r w:rsidR="00C362CD" w:rsidRPr="00DE7D36">
        <w:rPr>
          <w:rFonts w:ascii="Arial" w:hAnsi="Arial" w:cs="Arial"/>
          <w:sz w:val="20"/>
          <w:szCs w:val="20"/>
        </w:rPr>
        <w:t xml:space="preserve"> mine </w:t>
      </w:r>
      <w:r w:rsidR="00954FF9" w:rsidRPr="00DE7D36">
        <w:rPr>
          <w:rFonts w:ascii="Arial" w:hAnsi="Arial" w:cs="Arial"/>
          <w:sz w:val="20"/>
          <w:szCs w:val="20"/>
        </w:rPr>
        <w:t xml:space="preserve">of </w:t>
      </w:r>
      <w:r w:rsidR="00C362CD" w:rsidRPr="00DE7D36">
        <w:rPr>
          <w:rFonts w:ascii="Arial" w:hAnsi="Arial" w:cs="Arial"/>
          <w:sz w:val="20"/>
          <w:szCs w:val="20"/>
        </w:rPr>
        <w:t xml:space="preserve">TVI Resource Development Corporation Inc. (TVIRD).  </w:t>
      </w:r>
      <w:r w:rsidR="00954FF9" w:rsidRPr="00DE7D36">
        <w:rPr>
          <w:rFonts w:ascii="Arial" w:hAnsi="Arial" w:cs="Arial"/>
          <w:sz w:val="20"/>
          <w:szCs w:val="20"/>
        </w:rPr>
        <w:t xml:space="preserve">Coming </w:t>
      </w:r>
      <w:r w:rsidR="00762D5B" w:rsidRPr="00DE7D36">
        <w:rPr>
          <w:rFonts w:ascii="Arial" w:hAnsi="Arial" w:cs="Arial"/>
          <w:sz w:val="20"/>
          <w:szCs w:val="20"/>
        </w:rPr>
        <w:t xml:space="preserve">from the farthest </w:t>
      </w:r>
      <w:r w:rsidR="00954FF9" w:rsidRPr="00DE7D36">
        <w:rPr>
          <w:rFonts w:ascii="Arial" w:hAnsi="Arial" w:cs="Arial"/>
          <w:sz w:val="20"/>
          <w:szCs w:val="20"/>
        </w:rPr>
        <w:t xml:space="preserve">northern region </w:t>
      </w:r>
      <w:r w:rsidR="00762D5B" w:rsidRPr="00DE7D36">
        <w:rPr>
          <w:rFonts w:ascii="Arial" w:hAnsi="Arial" w:cs="Arial"/>
          <w:sz w:val="20"/>
          <w:szCs w:val="20"/>
        </w:rPr>
        <w:t>of the country in Luzon, the</w:t>
      </w:r>
      <w:r w:rsidR="001B1439">
        <w:rPr>
          <w:rFonts w:ascii="Arial" w:hAnsi="Arial" w:cs="Arial"/>
          <w:sz w:val="20"/>
          <w:szCs w:val="20"/>
        </w:rPr>
        <w:t xml:space="preserve"> group</w:t>
      </w:r>
      <w:r w:rsidR="00762D5B" w:rsidRPr="00DE7D36">
        <w:rPr>
          <w:rFonts w:ascii="Arial" w:hAnsi="Arial" w:cs="Arial"/>
          <w:sz w:val="20"/>
          <w:szCs w:val="20"/>
        </w:rPr>
        <w:t xml:space="preserve"> </w:t>
      </w:r>
      <w:r w:rsidR="006F02EC">
        <w:rPr>
          <w:rFonts w:ascii="Arial" w:hAnsi="Arial" w:cs="Arial"/>
          <w:sz w:val="20"/>
          <w:szCs w:val="20"/>
        </w:rPr>
        <w:t>was searching</w:t>
      </w:r>
      <w:r w:rsidR="00954FF9" w:rsidRPr="00DE7D36">
        <w:rPr>
          <w:rFonts w:ascii="Arial" w:hAnsi="Arial" w:cs="Arial"/>
          <w:sz w:val="20"/>
          <w:szCs w:val="20"/>
        </w:rPr>
        <w:t xml:space="preserve"> for a viable model for </w:t>
      </w:r>
      <w:r w:rsidR="00762D5B" w:rsidRPr="00DE7D36">
        <w:rPr>
          <w:rFonts w:ascii="Arial" w:hAnsi="Arial" w:cs="Arial"/>
          <w:sz w:val="20"/>
          <w:szCs w:val="20"/>
        </w:rPr>
        <w:t xml:space="preserve">responsible mining </w:t>
      </w:r>
      <w:r w:rsidR="00954FF9" w:rsidRPr="00DE7D36">
        <w:rPr>
          <w:rFonts w:ascii="Arial" w:hAnsi="Arial" w:cs="Arial"/>
          <w:sz w:val="20"/>
          <w:szCs w:val="20"/>
        </w:rPr>
        <w:t>and sustainable development –</w:t>
      </w:r>
      <w:r w:rsidR="00762D5B" w:rsidRPr="00DE7D36">
        <w:rPr>
          <w:rFonts w:ascii="Arial" w:hAnsi="Arial" w:cs="Arial"/>
          <w:sz w:val="20"/>
          <w:szCs w:val="20"/>
        </w:rPr>
        <w:t xml:space="preserve"> only</w:t>
      </w:r>
      <w:r w:rsidR="00954FF9" w:rsidRPr="00DE7D36">
        <w:rPr>
          <w:rFonts w:ascii="Arial" w:hAnsi="Arial" w:cs="Arial"/>
          <w:sz w:val="20"/>
          <w:szCs w:val="20"/>
        </w:rPr>
        <w:t xml:space="preserve"> </w:t>
      </w:r>
      <w:r w:rsidR="00762D5B" w:rsidRPr="00DE7D36">
        <w:rPr>
          <w:rFonts w:ascii="Arial" w:hAnsi="Arial" w:cs="Arial"/>
          <w:sz w:val="20"/>
          <w:szCs w:val="20"/>
        </w:rPr>
        <w:t xml:space="preserve">to find it at the country’s opposite </w:t>
      </w:r>
      <w:r w:rsidR="00954FF9" w:rsidRPr="00DE7D36">
        <w:rPr>
          <w:rFonts w:ascii="Arial" w:hAnsi="Arial" w:cs="Arial"/>
          <w:sz w:val="20"/>
          <w:szCs w:val="20"/>
        </w:rPr>
        <w:lastRenderedPageBreak/>
        <w:t xml:space="preserve">southern </w:t>
      </w:r>
      <w:r w:rsidR="00762D5B" w:rsidRPr="00DE7D36">
        <w:rPr>
          <w:rFonts w:ascii="Arial" w:hAnsi="Arial" w:cs="Arial"/>
          <w:sz w:val="20"/>
          <w:szCs w:val="20"/>
        </w:rPr>
        <w:t>end at the western tip of Mindanao</w:t>
      </w:r>
      <w:r w:rsidR="00954FF9" w:rsidRPr="00DE7D36">
        <w:rPr>
          <w:rFonts w:ascii="Arial" w:hAnsi="Arial" w:cs="Arial"/>
          <w:sz w:val="20"/>
          <w:szCs w:val="20"/>
        </w:rPr>
        <w:t>:</w:t>
      </w:r>
      <w:r w:rsidR="00762D5B" w:rsidRPr="00DE7D36">
        <w:rPr>
          <w:rFonts w:ascii="Arial" w:hAnsi="Arial" w:cs="Arial"/>
          <w:sz w:val="20"/>
          <w:szCs w:val="20"/>
        </w:rPr>
        <w:t xml:space="preserve"> the mine</w:t>
      </w:r>
      <w:r w:rsidR="00954FF9" w:rsidRPr="00DE7D36">
        <w:rPr>
          <w:rFonts w:ascii="Arial" w:hAnsi="Arial" w:cs="Arial"/>
          <w:sz w:val="20"/>
          <w:szCs w:val="20"/>
        </w:rPr>
        <w:t xml:space="preserve"> </w:t>
      </w:r>
      <w:r w:rsidR="00762D5B" w:rsidRPr="00DE7D36">
        <w:rPr>
          <w:rFonts w:ascii="Arial" w:hAnsi="Arial" w:cs="Arial"/>
          <w:sz w:val="20"/>
          <w:szCs w:val="20"/>
        </w:rPr>
        <w:t xml:space="preserve">site of TVIRD in </w:t>
      </w:r>
      <w:r w:rsidR="00954FF9" w:rsidRPr="00DE7D36">
        <w:rPr>
          <w:rFonts w:ascii="Arial" w:hAnsi="Arial" w:cs="Arial"/>
          <w:sz w:val="20"/>
          <w:szCs w:val="20"/>
        </w:rPr>
        <w:t xml:space="preserve">the town of </w:t>
      </w:r>
      <w:proofErr w:type="spellStart"/>
      <w:r w:rsidR="00762D5B" w:rsidRPr="00DE7D36">
        <w:rPr>
          <w:rFonts w:ascii="Arial" w:hAnsi="Arial" w:cs="Arial"/>
          <w:sz w:val="20"/>
          <w:szCs w:val="20"/>
        </w:rPr>
        <w:t>Siocon</w:t>
      </w:r>
      <w:proofErr w:type="spellEnd"/>
      <w:r w:rsidR="00762D5B" w:rsidRPr="00DE7D3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2D5B" w:rsidRPr="00DE7D36">
        <w:rPr>
          <w:rFonts w:ascii="Arial" w:hAnsi="Arial" w:cs="Arial"/>
          <w:sz w:val="20"/>
          <w:szCs w:val="20"/>
        </w:rPr>
        <w:t>Zamboanga</w:t>
      </w:r>
      <w:proofErr w:type="spellEnd"/>
      <w:r w:rsidR="00762D5B" w:rsidRPr="00DE7D3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62D5B" w:rsidRPr="00DE7D36">
        <w:rPr>
          <w:rFonts w:ascii="Arial" w:hAnsi="Arial" w:cs="Arial"/>
          <w:sz w:val="20"/>
          <w:szCs w:val="20"/>
        </w:rPr>
        <w:t>del</w:t>
      </w:r>
      <w:proofErr w:type="gramEnd"/>
      <w:r w:rsidR="00762D5B" w:rsidRPr="00DE7D36">
        <w:rPr>
          <w:rFonts w:ascii="Arial" w:hAnsi="Arial" w:cs="Arial"/>
          <w:sz w:val="20"/>
          <w:szCs w:val="20"/>
        </w:rPr>
        <w:t xml:space="preserve"> Norte.</w:t>
      </w:r>
    </w:p>
    <w:p w:rsidR="00762D5B" w:rsidRPr="00DE7D36" w:rsidRDefault="00762D5B" w:rsidP="00DE7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D36">
        <w:rPr>
          <w:rFonts w:ascii="Arial" w:hAnsi="Arial" w:cs="Arial"/>
          <w:sz w:val="20"/>
          <w:szCs w:val="20"/>
        </w:rPr>
        <w:t xml:space="preserve">“We </w:t>
      </w:r>
      <w:r w:rsidR="00954FF9" w:rsidRPr="00DE7D36">
        <w:rPr>
          <w:rFonts w:ascii="Arial" w:hAnsi="Arial" w:cs="Arial"/>
          <w:sz w:val="20"/>
          <w:szCs w:val="20"/>
        </w:rPr>
        <w:t xml:space="preserve">have been on the lookout for a company that really exemplifies the best implementation of environmental laws and Social Development and Management Plans.  We </w:t>
      </w:r>
      <w:r w:rsidRPr="00DE7D36">
        <w:rPr>
          <w:rFonts w:ascii="Arial" w:hAnsi="Arial" w:cs="Arial"/>
          <w:sz w:val="20"/>
          <w:szCs w:val="20"/>
        </w:rPr>
        <w:t>have finally seen it here</w:t>
      </w:r>
      <w:r w:rsidR="00954FF9" w:rsidRPr="00DE7D36">
        <w:rPr>
          <w:rFonts w:ascii="Arial" w:hAnsi="Arial" w:cs="Arial"/>
          <w:sz w:val="20"/>
          <w:szCs w:val="20"/>
        </w:rPr>
        <w:t>,”</w:t>
      </w:r>
      <w:r w:rsidRPr="00DE7D36">
        <w:rPr>
          <w:rFonts w:ascii="Arial" w:hAnsi="Arial" w:cs="Arial"/>
          <w:sz w:val="20"/>
          <w:szCs w:val="20"/>
        </w:rPr>
        <w:t xml:space="preserve"> expressed Carlos </w:t>
      </w:r>
      <w:proofErr w:type="spellStart"/>
      <w:r w:rsidRPr="00DE7D36">
        <w:rPr>
          <w:rFonts w:ascii="Arial" w:hAnsi="Arial" w:cs="Arial"/>
          <w:sz w:val="20"/>
          <w:szCs w:val="20"/>
        </w:rPr>
        <w:t>Tayag</w:t>
      </w:r>
      <w:proofErr w:type="spellEnd"/>
      <w:r w:rsidR="00954FF9" w:rsidRPr="00DE7D36">
        <w:rPr>
          <w:rFonts w:ascii="Arial" w:hAnsi="Arial" w:cs="Arial"/>
          <w:sz w:val="20"/>
          <w:szCs w:val="20"/>
        </w:rPr>
        <w:t xml:space="preserve"> of MGB Region </w:t>
      </w:r>
      <w:r w:rsidR="001B1439">
        <w:rPr>
          <w:rFonts w:ascii="Arial" w:hAnsi="Arial" w:cs="Arial"/>
          <w:sz w:val="20"/>
          <w:szCs w:val="20"/>
        </w:rPr>
        <w:t>I</w:t>
      </w:r>
      <w:r w:rsidR="00954FF9" w:rsidRPr="00DE7D3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54FF9" w:rsidRPr="00DE7D36">
        <w:rPr>
          <w:rFonts w:ascii="Arial" w:hAnsi="Arial" w:cs="Arial"/>
          <w:sz w:val="20"/>
          <w:szCs w:val="20"/>
        </w:rPr>
        <w:t>Ilocos</w:t>
      </w:r>
      <w:proofErr w:type="spellEnd"/>
      <w:r w:rsidR="00954FF9" w:rsidRPr="00DE7D36">
        <w:rPr>
          <w:rFonts w:ascii="Arial" w:hAnsi="Arial" w:cs="Arial"/>
          <w:sz w:val="20"/>
          <w:szCs w:val="20"/>
        </w:rPr>
        <w:t>.</w:t>
      </w:r>
      <w:r w:rsidRPr="00DE7D36">
        <w:rPr>
          <w:rFonts w:ascii="Arial" w:hAnsi="Arial" w:cs="Arial"/>
          <w:sz w:val="20"/>
          <w:szCs w:val="20"/>
        </w:rPr>
        <w:t xml:space="preserve"> </w:t>
      </w:r>
      <w:r w:rsidR="00954FF9" w:rsidRPr="00DE7D36">
        <w:rPr>
          <w:rFonts w:ascii="Arial" w:hAnsi="Arial" w:cs="Arial"/>
          <w:sz w:val="20"/>
          <w:szCs w:val="20"/>
        </w:rPr>
        <w:t xml:space="preserve"> </w:t>
      </w:r>
    </w:p>
    <w:p w:rsidR="00736621" w:rsidRPr="00295BF6" w:rsidRDefault="00762D5B" w:rsidP="00DE7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5BF6">
        <w:rPr>
          <w:rFonts w:ascii="Arial" w:hAnsi="Arial" w:cs="Arial"/>
          <w:sz w:val="20"/>
          <w:szCs w:val="20"/>
        </w:rPr>
        <w:t xml:space="preserve">The visitors </w:t>
      </w:r>
      <w:r w:rsidR="006F02EC">
        <w:rPr>
          <w:rFonts w:ascii="Arial" w:hAnsi="Arial" w:cs="Arial"/>
          <w:sz w:val="20"/>
          <w:szCs w:val="20"/>
        </w:rPr>
        <w:t>included Region I</w:t>
      </w:r>
      <w:r w:rsidRPr="00295BF6">
        <w:rPr>
          <w:rFonts w:ascii="Arial" w:hAnsi="Arial" w:cs="Arial"/>
          <w:sz w:val="20"/>
          <w:szCs w:val="20"/>
        </w:rPr>
        <w:t xml:space="preserve"> officials from </w:t>
      </w:r>
      <w:r w:rsidR="00954FF9" w:rsidRPr="00295BF6">
        <w:rPr>
          <w:rFonts w:ascii="Arial" w:hAnsi="Arial" w:cs="Arial"/>
          <w:sz w:val="20"/>
          <w:szCs w:val="20"/>
        </w:rPr>
        <w:t xml:space="preserve">the </w:t>
      </w:r>
      <w:r w:rsidRPr="00295BF6">
        <w:rPr>
          <w:rFonts w:ascii="Arial" w:hAnsi="Arial" w:cs="Arial"/>
          <w:sz w:val="20"/>
          <w:szCs w:val="20"/>
        </w:rPr>
        <w:t>Environment Management Bureau</w:t>
      </w:r>
      <w:r w:rsidR="00954FF9" w:rsidRPr="00295BF6">
        <w:rPr>
          <w:rFonts w:ascii="Arial" w:hAnsi="Arial" w:cs="Arial"/>
          <w:sz w:val="20"/>
          <w:szCs w:val="20"/>
        </w:rPr>
        <w:t xml:space="preserve"> (EMB)</w:t>
      </w:r>
      <w:r w:rsidRPr="00295BF6">
        <w:rPr>
          <w:rFonts w:ascii="Arial" w:hAnsi="Arial" w:cs="Arial"/>
          <w:sz w:val="20"/>
          <w:szCs w:val="20"/>
        </w:rPr>
        <w:t xml:space="preserve">, the </w:t>
      </w:r>
      <w:r w:rsidR="00954FF9" w:rsidRPr="00295BF6">
        <w:rPr>
          <w:rFonts w:ascii="Arial" w:hAnsi="Arial" w:cs="Arial"/>
          <w:sz w:val="20"/>
          <w:szCs w:val="20"/>
        </w:rPr>
        <w:t>DENR</w:t>
      </w:r>
      <w:r w:rsidRPr="00295BF6">
        <w:rPr>
          <w:rFonts w:ascii="Arial" w:hAnsi="Arial" w:cs="Arial"/>
          <w:sz w:val="20"/>
          <w:szCs w:val="20"/>
        </w:rPr>
        <w:t xml:space="preserve"> and members of the region’s Multi-Partite Monitoring Team (MMT)</w:t>
      </w:r>
      <w:r w:rsidR="00954FF9" w:rsidRPr="00295BF6">
        <w:rPr>
          <w:rFonts w:ascii="Arial" w:hAnsi="Arial" w:cs="Arial"/>
          <w:sz w:val="20"/>
          <w:szCs w:val="20"/>
        </w:rPr>
        <w:t xml:space="preserve"> </w:t>
      </w:r>
      <w:r w:rsidR="006F02EC">
        <w:rPr>
          <w:rFonts w:ascii="Arial" w:hAnsi="Arial" w:cs="Arial"/>
          <w:sz w:val="20"/>
          <w:szCs w:val="20"/>
        </w:rPr>
        <w:t>who were particularly interested in the TVIRD programs due to their role of environmental and social monitoring on a quarterly basis.</w:t>
      </w:r>
    </w:p>
    <w:p w:rsidR="00762D5B" w:rsidRPr="00DE7D36" w:rsidRDefault="006F02EC" w:rsidP="00DE7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an </w:t>
      </w:r>
      <w:r w:rsidR="00736621" w:rsidRPr="00DE7D36">
        <w:rPr>
          <w:rFonts w:ascii="Arial" w:hAnsi="Arial" w:cs="Arial"/>
          <w:sz w:val="20"/>
          <w:szCs w:val="20"/>
        </w:rPr>
        <w:t>active exchange of industry best practices</w:t>
      </w:r>
      <w:r>
        <w:rPr>
          <w:rFonts w:ascii="Arial" w:hAnsi="Arial" w:cs="Arial"/>
          <w:sz w:val="20"/>
          <w:szCs w:val="20"/>
        </w:rPr>
        <w:t>,</w:t>
      </w:r>
      <w:r w:rsidR="00736621" w:rsidRPr="00DE7D36">
        <w:rPr>
          <w:rFonts w:ascii="Arial" w:hAnsi="Arial" w:cs="Arial"/>
          <w:sz w:val="20"/>
          <w:szCs w:val="20"/>
        </w:rPr>
        <w:t xml:space="preserve"> the group also </w:t>
      </w:r>
      <w:r>
        <w:rPr>
          <w:rFonts w:ascii="Arial" w:hAnsi="Arial" w:cs="Arial"/>
          <w:sz w:val="20"/>
          <w:szCs w:val="20"/>
        </w:rPr>
        <w:t>participated i</w:t>
      </w:r>
      <w:r w:rsidR="00736621" w:rsidRPr="00DE7D36">
        <w:rPr>
          <w:rFonts w:ascii="Arial" w:hAnsi="Arial" w:cs="Arial"/>
          <w:sz w:val="20"/>
          <w:szCs w:val="20"/>
        </w:rPr>
        <w:t xml:space="preserve">n an educational tour of various locations within </w:t>
      </w:r>
      <w:r>
        <w:rPr>
          <w:rFonts w:ascii="Arial" w:hAnsi="Arial" w:cs="Arial"/>
          <w:sz w:val="20"/>
          <w:szCs w:val="20"/>
        </w:rPr>
        <w:t>the TVIRD</w:t>
      </w:r>
      <w:r w:rsidR="00736621" w:rsidRPr="00DE7D36">
        <w:rPr>
          <w:rFonts w:ascii="Arial" w:hAnsi="Arial" w:cs="Arial"/>
          <w:sz w:val="20"/>
          <w:szCs w:val="20"/>
        </w:rPr>
        <w:t xml:space="preserve"> mine site, culminating in an agreement for future technical consultations.</w:t>
      </w:r>
    </w:p>
    <w:p w:rsidR="00736621" w:rsidRPr="00DE7D36" w:rsidRDefault="006B1A42" w:rsidP="00DE7D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7D36">
        <w:rPr>
          <w:rFonts w:ascii="Arial" w:hAnsi="Arial" w:cs="Arial"/>
          <w:b/>
          <w:sz w:val="20"/>
          <w:szCs w:val="20"/>
        </w:rPr>
        <w:t>On su</w:t>
      </w:r>
      <w:r w:rsidR="006F02EC">
        <w:rPr>
          <w:rFonts w:ascii="Arial" w:hAnsi="Arial" w:cs="Arial"/>
          <w:b/>
          <w:sz w:val="20"/>
          <w:szCs w:val="20"/>
        </w:rPr>
        <w:t>stainability and life after mining</w:t>
      </w:r>
    </w:p>
    <w:p w:rsidR="00762D5B" w:rsidRPr="00DE7D36" w:rsidRDefault="006B1A42" w:rsidP="00DE7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D36">
        <w:rPr>
          <w:rFonts w:ascii="Arial" w:hAnsi="Arial" w:cs="Arial"/>
          <w:sz w:val="20"/>
          <w:szCs w:val="20"/>
        </w:rPr>
        <w:t xml:space="preserve">“When we heard about TVIRD’s best practices, we did not hesitate to come over despite the distance.  I am impressed by what I have seen here,” according to </w:t>
      </w:r>
      <w:r w:rsidR="00762D5B" w:rsidRPr="00DE7D36">
        <w:rPr>
          <w:rFonts w:ascii="Arial" w:hAnsi="Arial" w:cs="Arial"/>
          <w:sz w:val="20"/>
          <w:szCs w:val="20"/>
        </w:rPr>
        <w:t>Alfredo Ballesteros</w:t>
      </w:r>
      <w:r w:rsidRPr="00DE7D36">
        <w:rPr>
          <w:rFonts w:ascii="Arial" w:hAnsi="Arial" w:cs="Arial"/>
          <w:sz w:val="20"/>
          <w:szCs w:val="20"/>
        </w:rPr>
        <w:t xml:space="preserve"> </w:t>
      </w:r>
      <w:r w:rsidR="00762D5B" w:rsidRPr="00DE7D36">
        <w:rPr>
          <w:rFonts w:ascii="Arial" w:hAnsi="Arial" w:cs="Arial"/>
          <w:sz w:val="20"/>
          <w:szCs w:val="20"/>
        </w:rPr>
        <w:t xml:space="preserve">of the Northern </w:t>
      </w:r>
      <w:r w:rsidRPr="00DE7D36">
        <w:rPr>
          <w:rFonts w:ascii="Arial" w:hAnsi="Arial" w:cs="Arial"/>
          <w:sz w:val="20"/>
          <w:szCs w:val="20"/>
        </w:rPr>
        <w:t>Cement</w:t>
      </w:r>
      <w:r w:rsidR="006F02EC">
        <w:rPr>
          <w:rFonts w:ascii="Arial" w:hAnsi="Arial" w:cs="Arial"/>
          <w:sz w:val="20"/>
          <w:szCs w:val="20"/>
        </w:rPr>
        <w:t xml:space="preserve">.  He further </w:t>
      </w:r>
      <w:r w:rsidRPr="00DE7D36">
        <w:rPr>
          <w:rFonts w:ascii="Arial" w:hAnsi="Arial" w:cs="Arial"/>
          <w:sz w:val="20"/>
          <w:szCs w:val="20"/>
        </w:rPr>
        <w:t>add</w:t>
      </w:r>
      <w:r w:rsidR="006F02EC">
        <w:rPr>
          <w:rFonts w:ascii="Arial" w:hAnsi="Arial" w:cs="Arial"/>
          <w:sz w:val="20"/>
          <w:szCs w:val="20"/>
        </w:rPr>
        <w:t>ed</w:t>
      </w:r>
      <w:r w:rsidR="00762D5B" w:rsidRPr="00DE7D36">
        <w:rPr>
          <w:rFonts w:ascii="Arial" w:hAnsi="Arial" w:cs="Arial"/>
          <w:sz w:val="20"/>
          <w:szCs w:val="20"/>
        </w:rPr>
        <w:t xml:space="preserve"> that his company </w:t>
      </w:r>
      <w:r w:rsidR="006F02EC">
        <w:rPr>
          <w:rFonts w:ascii="Arial" w:hAnsi="Arial" w:cs="Arial"/>
          <w:sz w:val="20"/>
          <w:szCs w:val="20"/>
        </w:rPr>
        <w:t xml:space="preserve">has been searching for </w:t>
      </w:r>
      <w:r w:rsidR="00762D5B" w:rsidRPr="00DE7D36">
        <w:rPr>
          <w:rFonts w:ascii="Arial" w:hAnsi="Arial" w:cs="Arial"/>
          <w:sz w:val="20"/>
          <w:szCs w:val="20"/>
        </w:rPr>
        <w:t xml:space="preserve">a good sustainability program that they </w:t>
      </w:r>
      <w:r w:rsidR="006F02EC">
        <w:rPr>
          <w:rFonts w:ascii="Arial" w:hAnsi="Arial" w:cs="Arial"/>
          <w:sz w:val="20"/>
          <w:szCs w:val="20"/>
        </w:rPr>
        <w:t xml:space="preserve">could </w:t>
      </w:r>
      <w:r w:rsidR="00762D5B" w:rsidRPr="00DE7D36">
        <w:rPr>
          <w:rFonts w:ascii="Arial" w:hAnsi="Arial" w:cs="Arial"/>
          <w:sz w:val="20"/>
          <w:szCs w:val="20"/>
        </w:rPr>
        <w:t>duplicate.</w:t>
      </w:r>
      <w:r w:rsidRPr="00DE7D36">
        <w:rPr>
          <w:rFonts w:ascii="Arial" w:hAnsi="Arial" w:cs="Arial"/>
          <w:sz w:val="20"/>
          <w:szCs w:val="20"/>
        </w:rPr>
        <w:t xml:space="preserve"> </w:t>
      </w:r>
    </w:p>
    <w:p w:rsidR="00762D5B" w:rsidRPr="00DE7D36" w:rsidRDefault="00762D5B" w:rsidP="00DE7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D36">
        <w:rPr>
          <w:rFonts w:ascii="Arial" w:hAnsi="Arial" w:cs="Arial"/>
          <w:sz w:val="20"/>
          <w:szCs w:val="20"/>
        </w:rPr>
        <w:t xml:space="preserve">“There is life after mining,” </w:t>
      </w:r>
      <w:r w:rsidR="006B1A42" w:rsidRPr="00DE7D36">
        <w:rPr>
          <w:rFonts w:ascii="Arial" w:hAnsi="Arial" w:cs="Arial"/>
          <w:sz w:val="20"/>
          <w:szCs w:val="20"/>
        </w:rPr>
        <w:t xml:space="preserve">declared </w:t>
      </w:r>
      <w:proofErr w:type="spellStart"/>
      <w:r w:rsidRPr="00DE7D36">
        <w:rPr>
          <w:rFonts w:ascii="Arial" w:hAnsi="Arial" w:cs="Arial"/>
          <w:sz w:val="20"/>
          <w:szCs w:val="20"/>
        </w:rPr>
        <w:t>Tayag</w:t>
      </w:r>
      <w:proofErr w:type="spellEnd"/>
      <w:r w:rsidRPr="00DE7D36">
        <w:rPr>
          <w:rFonts w:ascii="Arial" w:hAnsi="Arial" w:cs="Arial"/>
          <w:sz w:val="20"/>
          <w:szCs w:val="20"/>
        </w:rPr>
        <w:t xml:space="preserve"> after </w:t>
      </w:r>
      <w:r w:rsidR="006B1A42" w:rsidRPr="00DE7D36">
        <w:rPr>
          <w:rFonts w:ascii="Arial" w:hAnsi="Arial" w:cs="Arial"/>
          <w:sz w:val="20"/>
          <w:szCs w:val="20"/>
        </w:rPr>
        <w:t xml:space="preserve">a briefing on </w:t>
      </w:r>
      <w:r w:rsidRPr="00DE7D36">
        <w:rPr>
          <w:rFonts w:ascii="Arial" w:hAnsi="Arial" w:cs="Arial"/>
          <w:sz w:val="20"/>
          <w:szCs w:val="20"/>
        </w:rPr>
        <w:t xml:space="preserve">the </w:t>
      </w:r>
      <w:r w:rsidR="006B1A42" w:rsidRPr="00DE7D36">
        <w:rPr>
          <w:rFonts w:ascii="Arial" w:hAnsi="Arial" w:cs="Arial"/>
          <w:sz w:val="20"/>
          <w:szCs w:val="20"/>
        </w:rPr>
        <w:t xml:space="preserve">company’s </w:t>
      </w:r>
      <w:r w:rsidRPr="00DE7D36">
        <w:rPr>
          <w:rFonts w:ascii="Arial" w:hAnsi="Arial" w:cs="Arial"/>
          <w:sz w:val="20"/>
          <w:szCs w:val="20"/>
        </w:rPr>
        <w:t>agribusiness program</w:t>
      </w:r>
      <w:r w:rsidR="006B1A42" w:rsidRPr="00DE7D36">
        <w:rPr>
          <w:rFonts w:ascii="Arial" w:hAnsi="Arial" w:cs="Arial"/>
          <w:sz w:val="20"/>
          <w:szCs w:val="20"/>
        </w:rPr>
        <w:t>,</w:t>
      </w:r>
      <w:r w:rsidRPr="00DE7D36">
        <w:rPr>
          <w:rFonts w:ascii="Arial" w:hAnsi="Arial" w:cs="Arial"/>
          <w:sz w:val="20"/>
          <w:szCs w:val="20"/>
        </w:rPr>
        <w:t xml:space="preserve"> </w:t>
      </w:r>
      <w:r w:rsidR="006B1A42" w:rsidRPr="00DE7D36">
        <w:rPr>
          <w:rFonts w:ascii="Arial" w:hAnsi="Arial" w:cs="Arial"/>
          <w:sz w:val="20"/>
          <w:szCs w:val="20"/>
        </w:rPr>
        <w:t xml:space="preserve">which </w:t>
      </w:r>
      <w:r w:rsidRPr="00DE7D36">
        <w:rPr>
          <w:rFonts w:ascii="Arial" w:hAnsi="Arial" w:cs="Arial"/>
          <w:sz w:val="20"/>
          <w:szCs w:val="20"/>
        </w:rPr>
        <w:t xml:space="preserve">has </w:t>
      </w:r>
      <w:r w:rsidR="006B1A42" w:rsidRPr="00DE7D36">
        <w:rPr>
          <w:rFonts w:ascii="Arial" w:hAnsi="Arial" w:cs="Arial"/>
          <w:sz w:val="20"/>
          <w:szCs w:val="20"/>
        </w:rPr>
        <w:t xml:space="preserve">been conceived </w:t>
      </w:r>
      <w:r w:rsidRPr="00DE7D36">
        <w:rPr>
          <w:rFonts w:ascii="Arial" w:hAnsi="Arial" w:cs="Arial"/>
          <w:sz w:val="20"/>
          <w:szCs w:val="20"/>
        </w:rPr>
        <w:t xml:space="preserve">for the community’s sustainable livelihood after </w:t>
      </w:r>
      <w:r w:rsidR="006B1A42" w:rsidRPr="00DE7D36">
        <w:rPr>
          <w:rFonts w:ascii="Arial" w:hAnsi="Arial" w:cs="Arial"/>
          <w:sz w:val="20"/>
          <w:szCs w:val="20"/>
        </w:rPr>
        <w:t>TVIRD concludes its</w:t>
      </w:r>
      <w:r w:rsidRPr="00DE7D36">
        <w:rPr>
          <w:rFonts w:ascii="Arial" w:hAnsi="Arial" w:cs="Arial"/>
          <w:sz w:val="20"/>
          <w:szCs w:val="20"/>
        </w:rPr>
        <w:t xml:space="preserve"> </w:t>
      </w:r>
      <w:r w:rsidR="006B1A42" w:rsidRPr="00DE7D36">
        <w:rPr>
          <w:rFonts w:ascii="Arial" w:hAnsi="Arial" w:cs="Arial"/>
          <w:sz w:val="20"/>
          <w:szCs w:val="20"/>
        </w:rPr>
        <w:t xml:space="preserve">current </w:t>
      </w:r>
      <w:r w:rsidRPr="00DE7D36">
        <w:rPr>
          <w:rFonts w:ascii="Arial" w:hAnsi="Arial" w:cs="Arial"/>
          <w:sz w:val="20"/>
          <w:szCs w:val="20"/>
        </w:rPr>
        <w:t xml:space="preserve">mining operations. </w:t>
      </w:r>
    </w:p>
    <w:p w:rsidR="006B1A42" w:rsidRPr="00DE7D36" w:rsidRDefault="006B1A42" w:rsidP="00DE7D36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7D36">
        <w:rPr>
          <w:rFonts w:ascii="Arial" w:eastAsia="Times New Roman" w:hAnsi="Arial" w:cs="Arial"/>
          <w:sz w:val="20"/>
          <w:szCs w:val="20"/>
        </w:rPr>
        <w:t xml:space="preserve">In January this year, TVI </w:t>
      </w:r>
      <w:proofErr w:type="spellStart"/>
      <w:r w:rsidRPr="00DE7D36">
        <w:rPr>
          <w:rFonts w:ascii="Arial" w:eastAsia="Times New Roman" w:hAnsi="Arial" w:cs="Arial"/>
          <w:sz w:val="20"/>
          <w:szCs w:val="20"/>
        </w:rPr>
        <w:t>Agriproducts</w:t>
      </w:r>
      <w:proofErr w:type="spellEnd"/>
      <w:r w:rsidRPr="00DE7D36">
        <w:rPr>
          <w:rFonts w:ascii="Arial" w:eastAsia="Times New Roman" w:hAnsi="Arial" w:cs="Arial"/>
          <w:sz w:val="20"/>
          <w:szCs w:val="20"/>
        </w:rPr>
        <w:t xml:space="preserve"> Inc., wholly-owned subsidiary of TVIRD, and contract farm operator </w:t>
      </w:r>
      <w:proofErr w:type="spellStart"/>
      <w:r w:rsidRPr="00DE7D36">
        <w:rPr>
          <w:rFonts w:ascii="Arial" w:eastAsia="Times New Roman" w:hAnsi="Arial" w:cs="Arial"/>
          <w:sz w:val="20"/>
          <w:szCs w:val="20"/>
        </w:rPr>
        <w:t>Kennemer</w:t>
      </w:r>
      <w:proofErr w:type="spellEnd"/>
      <w:r w:rsidRPr="00DE7D36">
        <w:rPr>
          <w:rFonts w:ascii="Arial" w:eastAsia="Times New Roman" w:hAnsi="Arial" w:cs="Arial"/>
          <w:sz w:val="20"/>
          <w:szCs w:val="20"/>
        </w:rPr>
        <w:t xml:space="preserve"> Foods International (KFI) signed a Memorandum of Understanding for the establishment of a joint </w:t>
      </w:r>
      <w:proofErr w:type="spellStart"/>
      <w:r w:rsidRPr="00DE7D36">
        <w:rPr>
          <w:rFonts w:ascii="Arial" w:eastAsia="Times New Roman" w:hAnsi="Arial" w:cs="Arial"/>
          <w:sz w:val="20"/>
          <w:szCs w:val="20"/>
        </w:rPr>
        <w:t>agri</w:t>
      </w:r>
      <w:proofErr w:type="spellEnd"/>
      <w:r w:rsidRPr="00DE7D36">
        <w:rPr>
          <w:rFonts w:ascii="Arial" w:eastAsia="Times New Roman" w:hAnsi="Arial" w:cs="Arial"/>
          <w:sz w:val="20"/>
          <w:szCs w:val="20"/>
        </w:rPr>
        <w:t xml:space="preserve">-enterprise for </w:t>
      </w:r>
      <w:r w:rsidR="006F02EC">
        <w:rPr>
          <w:rFonts w:ascii="Arial" w:eastAsia="Times New Roman" w:hAnsi="Arial" w:cs="Arial"/>
          <w:sz w:val="20"/>
          <w:szCs w:val="20"/>
        </w:rPr>
        <w:t>c</w:t>
      </w:r>
      <w:r w:rsidRPr="00DE7D36">
        <w:rPr>
          <w:rFonts w:ascii="Arial" w:eastAsia="Times New Roman" w:hAnsi="Arial" w:cs="Arial"/>
          <w:sz w:val="20"/>
          <w:szCs w:val="20"/>
        </w:rPr>
        <w:t xml:space="preserve">acao production in the municipalities of </w:t>
      </w:r>
      <w:proofErr w:type="spellStart"/>
      <w:r w:rsidRPr="00DE7D36">
        <w:rPr>
          <w:rFonts w:ascii="Arial" w:eastAsia="Times New Roman" w:hAnsi="Arial" w:cs="Arial"/>
          <w:sz w:val="20"/>
          <w:szCs w:val="20"/>
        </w:rPr>
        <w:t>Siocon</w:t>
      </w:r>
      <w:proofErr w:type="spellEnd"/>
      <w:r w:rsidRPr="00DE7D36">
        <w:rPr>
          <w:rFonts w:ascii="Arial" w:eastAsia="Times New Roman" w:hAnsi="Arial" w:cs="Arial"/>
          <w:sz w:val="20"/>
          <w:szCs w:val="20"/>
        </w:rPr>
        <w:t xml:space="preserve"> and nearby </w:t>
      </w:r>
      <w:proofErr w:type="spellStart"/>
      <w:r w:rsidRPr="00DE7D36">
        <w:rPr>
          <w:rFonts w:ascii="Arial" w:eastAsia="Times New Roman" w:hAnsi="Arial" w:cs="Arial"/>
          <w:sz w:val="20"/>
          <w:szCs w:val="20"/>
        </w:rPr>
        <w:t>Baliguian</w:t>
      </w:r>
      <w:proofErr w:type="spellEnd"/>
      <w:r w:rsidRPr="00DE7D36">
        <w:rPr>
          <w:rFonts w:ascii="Arial" w:eastAsia="Times New Roman" w:hAnsi="Arial" w:cs="Arial"/>
          <w:sz w:val="20"/>
          <w:szCs w:val="20"/>
        </w:rPr>
        <w:t xml:space="preserve">.  The </w:t>
      </w:r>
      <w:r w:rsidR="006F02EC">
        <w:rPr>
          <w:rFonts w:ascii="Arial" w:eastAsia="Times New Roman" w:hAnsi="Arial" w:cs="Arial"/>
          <w:sz w:val="20"/>
          <w:szCs w:val="20"/>
        </w:rPr>
        <w:t>joint</w:t>
      </w:r>
      <w:r w:rsidRPr="00DE7D36">
        <w:rPr>
          <w:rFonts w:ascii="Arial" w:eastAsia="Times New Roman" w:hAnsi="Arial" w:cs="Arial"/>
          <w:sz w:val="20"/>
          <w:szCs w:val="20"/>
        </w:rPr>
        <w:t xml:space="preserve"> </w:t>
      </w:r>
      <w:r w:rsidR="00FA3EAD">
        <w:rPr>
          <w:rFonts w:ascii="Arial" w:eastAsia="Times New Roman" w:hAnsi="Arial" w:cs="Arial"/>
          <w:sz w:val="20"/>
          <w:szCs w:val="20"/>
        </w:rPr>
        <w:t xml:space="preserve">venture </w:t>
      </w:r>
      <w:r w:rsidRPr="00DE7D36">
        <w:rPr>
          <w:rFonts w:ascii="Arial" w:eastAsia="Times New Roman" w:hAnsi="Arial" w:cs="Arial"/>
          <w:sz w:val="20"/>
          <w:szCs w:val="20"/>
        </w:rPr>
        <w:t xml:space="preserve">is </w:t>
      </w:r>
      <w:r w:rsidR="006F02EC">
        <w:rPr>
          <w:rFonts w:ascii="Arial" w:eastAsia="Times New Roman" w:hAnsi="Arial" w:cs="Arial"/>
          <w:sz w:val="20"/>
          <w:szCs w:val="20"/>
        </w:rPr>
        <w:t xml:space="preserve">based </w:t>
      </w:r>
      <w:r w:rsidRPr="00DE7D36">
        <w:rPr>
          <w:rFonts w:ascii="Arial" w:eastAsia="Times New Roman" w:hAnsi="Arial" w:cs="Arial"/>
          <w:sz w:val="20"/>
          <w:szCs w:val="20"/>
        </w:rPr>
        <w:t xml:space="preserve">on </w:t>
      </w:r>
      <w:r w:rsidR="006F02EC">
        <w:rPr>
          <w:rFonts w:ascii="Arial" w:eastAsia="Times New Roman" w:hAnsi="Arial" w:cs="Arial"/>
          <w:sz w:val="20"/>
          <w:szCs w:val="20"/>
        </w:rPr>
        <w:t xml:space="preserve">developing and establishing </w:t>
      </w:r>
      <w:r w:rsidRPr="00DE7D36">
        <w:rPr>
          <w:rFonts w:ascii="Arial" w:eastAsia="Times New Roman" w:hAnsi="Arial" w:cs="Arial"/>
          <w:sz w:val="20"/>
          <w:szCs w:val="20"/>
        </w:rPr>
        <w:t xml:space="preserve">contract growing agreements for small farmers, technology and knowledge transfer, and capital investments for infrastructure and equipment.  </w:t>
      </w:r>
    </w:p>
    <w:p w:rsidR="008A010C" w:rsidRPr="00DE7D36" w:rsidRDefault="008A010C" w:rsidP="00DE7D36">
      <w:pPr>
        <w:widowControl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DE7D36">
        <w:rPr>
          <w:rFonts w:ascii="Arial" w:eastAsia="Times New Roman" w:hAnsi="Arial" w:cs="Arial"/>
          <w:sz w:val="20"/>
          <w:szCs w:val="20"/>
        </w:rPr>
        <w:t xml:space="preserve">Based on a development roadmap culled from a study conducted by the University </w:t>
      </w:r>
      <w:proofErr w:type="gramStart"/>
      <w:r w:rsidRPr="00DE7D36">
        <w:rPr>
          <w:rFonts w:ascii="Arial" w:eastAsia="Times New Roman" w:hAnsi="Arial" w:cs="Arial"/>
          <w:sz w:val="20"/>
          <w:szCs w:val="20"/>
        </w:rPr>
        <w:t>of</w:t>
      </w:r>
      <w:proofErr w:type="gramEnd"/>
      <w:r w:rsidRPr="00DE7D36">
        <w:rPr>
          <w:rFonts w:ascii="Arial" w:eastAsia="Times New Roman" w:hAnsi="Arial" w:cs="Arial"/>
          <w:sz w:val="20"/>
          <w:szCs w:val="20"/>
        </w:rPr>
        <w:t xml:space="preserve"> Asia and the Pacific (UA&amp;P), the project </w:t>
      </w:r>
      <w:r w:rsidR="006F02EC">
        <w:rPr>
          <w:rFonts w:ascii="Arial" w:eastAsia="Times New Roman" w:hAnsi="Arial" w:cs="Arial"/>
          <w:sz w:val="20"/>
          <w:szCs w:val="20"/>
        </w:rPr>
        <w:t xml:space="preserve">is expected to expand over the next four years from a 200-hectare cacao plantation to 1,600 hectares.  The project </w:t>
      </w:r>
      <w:r w:rsidRPr="00DE7D36">
        <w:rPr>
          <w:rFonts w:ascii="Arial" w:eastAsia="Times New Roman" w:hAnsi="Arial" w:cs="Arial"/>
          <w:sz w:val="20"/>
          <w:szCs w:val="20"/>
        </w:rPr>
        <w:t xml:space="preserve">has the potential to generate </w:t>
      </w:r>
      <w:r w:rsidR="006F02EC">
        <w:rPr>
          <w:rFonts w:ascii="Arial" w:eastAsia="Times New Roman" w:hAnsi="Arial" w:cs="Arial"/>
          <w:sz w:val="20"/>
          <w:szCs w:val="20"/>
        </w:rPr>
        <w:t xml:space="preserve">nearly </w:t>
      </w:r>
      <w:r w:rsidRPr="00DE7D36">
        <w:rPr>
          <w:rFonts w:ascii="Arial" w:eastAsia="Times New Roman" w:hAnsi="Arial" w:cs="Arial"/>
          <w:sz w:val="20"/>
          <w:szCs w:val="20"/>
        </w:rPr>
        <w:t xml:space="preserve">1,300 jobs for the local community.  </w:t>
      </w:r>
    </w:p>
    <w:p w:rsidR="00762D5B" w:rsidRPr="00DE7D36" w:rsidRDefault="00762D5B" w:rsidP="00DE7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D36">
        <w:rPr>
          <w:rFonts w:ascii="Arial" w:hAnsi="Arial" w:cs="Arial"/>
          <w:sz w:val="20"/>
          <w:szCs w:val="20"/>
        </w:rPr>
        <w:t xml:space="preserve">“These are the kind of things we want to show to our stakeholders back home. </w:t>
      </w:r>
      <w:r w:rsidR="00295BF6">
        <w:rPr>
          <w:rFonts w:ascii="Arial" w:hAnsi="Arial" w:cs="Arial"/>
          <w:sz w:val="20"/>
          <w:szCs w:val="20"/>
        </w:rPr>
        <w:t xml:space="preserve"> </w:t>
      </w:r>
      <w:r w:rsidRPr="00DE7D36">
        <w:rPr>
          <w:rFonts w:ascii="Arial" w:hAnsi="Arial" w:cs="Arial"/>
          <w:sz w:val="20"/>
          <w:szCs w:val="20"/>
        </w:rPr>
        <w:t>Because in their minds, after it has made profits, the company just walks right away and the place they leave behind becomes a ghost town. This may be true before, but this is no longer true now, especially</w:t>
      </w:r>
      <w:r w:rsidR="006F02EC">
        <w:rPr>
          <w:rFonts w:ascii="Arial" w:hAnsi="Arial" w:cs="Arial"/>
          <w:sz w:val="20"/>
          <w:szCs w:val="20"/>
        </w:rPr>
        <w:t xml:space="preserve"> here in </w:t>
      </w:r>
      <w:proofErr w:type="spellStart"/>
      <w:r w:rsidR="006F02EC">
        <w:rPr>
          <w:rFonts w:ascii="Arial" w:hAnsi="Arial" w:cs="Arial"/>
          <w:sz w:val="20"/>
          <w:szCs w:val="20"/>
        </w:rPr>
        <w:t>Canatuan</w:t>
      </w:r>
      <w:proofErr w:type="spellEnd"/>
      <w:r w:rsidR="006F02EC">
        <w:rPr>
          <w:rFonts w:ascii="Arial" w:hAnsi="Arial" w:cs="Arial"/>
          <w:sz w:val="20"/>
          <w:szCs w:val="20"/>
        </w:rPr>
        <w:t xml:space="preserve">,” </w:t>
      </w:r>
      <w:proofErr w:type="spellStart"/>
      <w:r w:rsidR="006F02EC">
        <w:rPr>
          <w:rFonts w:ascii="Arial" w:hAnsi="Arial" w:cs="Arial"/>
          <w:sz w:val="20"/>
          <w:szCs w:val="20"/>
        </w:rPr>
        <w:t>Tayag</w:t>
      </w:r>
      <w:proofErr w:type="spellEnd"/>
      <w:r w:rsidR="006F02EC">
        <w:rPr>
          <w:rFonts w:ascii="Arial" w:hAnsi="Arial" w:cs="Arial"/>
          <w:sz w:val="20"/>
          <w:szCs w:val="20"/>
        </w:rPr>
        <w:t xml:space="preserve"> added, referring to some communities </w:t>
      </w:r>
      <w:r w:rsidR="00C17A06">
        <w:rPr>
          <w:rFonts w:ascii="Arial" w:hAnsi="Arial" w:cs="Arial"/>
          <w:sz w:val="20"/>
          <w:szCs w:val="20"/>
        </w:rPr>
        <w:t xml:space="preserve">left </w:t>
      </w:r>
      <w:r w:rsidR="006F02EC">
        <w:rPr>
          <w:rFonts w:ascii="Arial" w:hAnsi="Arial" w:cs="Arial"/>
          <w:sz w:val="20"/>
          <w:szCs w:val="20"/>
        </w:rPr>
        <w:t>with limited livelihood.</w:t>
      </w:r>
    </w:p>
    <w:p w:rsidR="00392603" w:rsidRPr="00DE7D36" w:rsidRDefault="00335CCA" w:rsidP="00DE7D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7D36">
        <w:rPr>
          <w:rFonts w:ascii="Arial" w:hAnsi="Arial" w:cs="Arial"/>
          <w:b/>
          <w:sz w:val="20"/>
          <w:szCs w:val="20"/>
        </w:rPr>
        <w:lastRenderedPageBreak/>
        <w:t>On preserving indigenous cultural communities</w:t>
      </w:r>
    </w:p>
    <w:p w:rsidR="00392603" w:rsidRPr="00DE7D36" w:rsidRDefault="00762D5B" w:rsidP="00DE7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D36">
        <w:rPr>
          <w:rFonts w:ascii="Arial" w:hAnsi="Arial" w:cs="Arial"/>
          <w:sz w:val="20"/>
          <w:szCs w:val="20"/>
        </w:rPr>
        <w:t xml:space="preserve">The </w:t>
      </w:r>
      <w:r w:rsidR="008A010C" w:rsidRPr="00DE7D36">
        <w:rPr>
          <w:rFonts w:ascii="Arial" w:hAnsi="Arial" w:cs="Arial"/>
          <w:sz w:val="20"/>
          <w:szCs w:val="20"/>
        </w:rPr>
        <w:t xml:space="preserve">delegation </w:t>
      </w:r>
      <w:r w:rsidRPr="00DE7D36">
        <w:rPr>
          <w:rFonts w:ascii="Arial" w:hAnsi="Arial" w:cs="Arial"/>
          <w:sz w:val="20"/>
          <w:szCs w:val="20"/>
        </w:rPr>
        <w:t xml:space="preserve">was </w:t>
      </w:r>
      <w:r w:rsidR="006F02EC">
        <w:rPr>
          <w:rFonts w:ascii="Arial" w:hAnsi="Arial" w:cs="Arial"/>
          <w:sz w:val="20"/>
          <w:szCs w:val="20"/>
        </w:rPr>
        <w:t xml:space="preserve">also hosted </w:t>
      </w:r>
      <w:r w:rsidRPr="00DE7D36">
        <w:rPr>
          <w:rFonts w:ascii="Arial" w:hAnsi="Arial" w:cs="Arial"/>
          <w:sz w:val="20"/>
          <w:szCs w:val="20"/>
        </w:rPr>
        <w:t>by MGB Region</w:t>
      </w:r>
      <w:r w:rsidR="006F02EC">
        <w:rPr>
          <w:rFonts w:ascii="Arial" w:hAnsi="Arial" w:cs="Arial"/>
          <w:sz w:val="20"/>
          <w:szCs w:val="20"/>
        </w:rPr>
        <w:t xml:space="preserve"> IX</w:t>
      </w:r>
      <w:r w:rsidRPr="00DE7D36">
        <w:rPr>
          <w:rFonts w:ascii="Arial" w:hAnsi="Arial" w:cs="Arial"/>
          <w:sz w:val="20"/>
          <w:szCs w:val="20"/>
        </w:rPr>
        <w:t xml:space="preserve"> Director Alfredo </w:t>
      </w:r>
      <w:proofErr w:type="spellStart"/>
      <w:r w:rsidRPr="00DE7D36">
        <w:rPr>
          <w:rFonts w:ascii="Arial" w:hAnsi="Arial" w:cs="Arial"/>
          <w:sz w:val="20"/>
          <w:szCs w:val="20"/>
        </w:rPr>
        <w:t>Relampagos</w:t>
      </w:r>
      <w:proofErr w:type="spellEnd"/>
      <w:r w:rsidR="008A010C" w:rsidRPr="00DE7D36">
        <w:rPr>
          <w:rFonts w:ascii="Arial" w:hAnsi="Arial" w:cs="Arial"/>
          <w:sz w:val="20"/>
          <w:szCs w:val="20"/>
        </w:rPr>
        <w:t>.</w:t>
      </w:r>
      <w:r w:rsidRPr="00DE7D36">
        <w:rPr>
          <w:rFonts w:ascii="Arial" w:hAnsi="Arial" w:cs="Arial"/>
          <w:sz w:val="20"/>
          <w:szCs w:val="20"/>
        </w:rPr>
        <w:t xml:space="preserve"> </w:t>
      </w:r>
      <w:r w:rsidR="008A010C" w:rsidRPr="00DE7D36">
        <w:rPr>
          <w:rFonts w:ascii="Arial" w:hAnsi="Arial" w:cs="Arial"/>
          <w:sz w:val="20"/>
          <w:szCs w:val="20"/>
        </w:rPr>
        <w:t xml:space="preserve"> The itinerary </w:t>
      </w:r>
      <w:r w:rsidR="006F02EC">
        <w:rPr>
          <w:rFonts w:ascii="Arial" w:hAnsi="Arial" w:cs="Arial"/>
          <w:sz w:val="20"/>
          <w:szCs w:val="20"/>
        </w:rPr>
        <w:t xml:space="preserve">of the group </w:t>
      </w:r>
      <w:r w:rsidR="008A010C" w:rsidRPr="00DE7D36">
        <w:rPr>
          <w:rFonts w:ascii="Arial" w:hAnsi="Arial" w:cs="Arial"/>
          <w:sz w:val="20"/>
          <w:szCs w:val="20"/>
        </w:rPr>
        <w:t xml:space="preserve">included </w:t>
      </w:r>
      <w:r w:rsidR="006F02EC">
        <w:rPr>
          <w:rFonts w:ascii="Arial" w:hAnsi="Arial" w:cs="Arial"/>
          <w:sz w:val="20"/>
          <w:szCs w:val="20"/>
        </w:rPr>
        <w:t xml:space="preserve">the surface </w:t>
      </w:r>
      <w:r w:rsidRPr="00DE7D36">
        <w:rPr>
          <w:rFonts w:ascii="Arial" w:hAnsi="Arial" w:cs="Arial"/>
          <w:sz w:val="20"/>
          <w:szCs w:val="20"/>
        </w:rPr>
        <w:t xml:space="preserve">mine facilities, the </w:t>
      </w:r>
      <w:r w:rsidR="008A010C" w:rsidRPr="00DE7D36">
        <w:rPr>
          <w:rFonts w:ascii="Arial" w:hAnsi="Arial" w:cs="Arial"/>
          <w:sz w:val="20"/>
          <w:szCs w:val="20"/>
        </w:rPr>
        <w:t xml:space="preserve">immediate </w:t>
      </w:r>
      <w:r w:rsidRPr="00DE7D36">
        <w:rPr>
          <w:rFonts w:ascii="Arial" w:hAnsi="Arial" w:cs="Arial"/>
          <w:sz w:val="20"/>
          <w:szCs w:val="20"/>
        </w:rPr>
        <w:t xml:space="preserve">community, </w:t>
      </w:r>
      <w:r w:rsidR="008A010C" w:rsidRPr="00DE7D36">
        <w:rPr>
          <w:rFonts w:ascii="Arial" w:hAnsi="Arial" w:cs="Arial"/>
          <w:sz w:val="20"/>
          <w:szCs w:val="20"/>
        </w:rPr>
        <w:t xml:space="preserve">company-supported </w:t>
      </w:r>
      <w:r w:rsidRPr="00DE7D36">
        <w:rPr>
          <w:rFonts w:ascii="Arial" w:hAnsi="Arial" w:cs="Arial"/>
          <w:sz w:val="20"/>
          <w:szCs w:val="20"/>
        </w:rPr>
        <w:t>public school</w:t>
      </w:r>
      <w:r w:rsidR="008A010C" w:rsidRPr="00DE7D36">
        <w:rPr>
          <w:rFonts w:ascii="Arial" w:hAnsi="Arial" w:cs="Arial"/>
          <w:sz w:val="20"/>
          <w:szCs w:val="20"/>
        </w:rPr>
        <w:t>s</w:t>
      </w:r>
      <w:r w:rsidRPr="00DE7D36">
        <w:rPr>
          <w:rFonts w:ascii="Arial" w:hAnsi="Arial" w:cs="Arial"/>
          <w:sz w:val="20"/>
          <w:szCs w:val="20"/>
        </w:rPr>
        <w:t xml:space="preserve"> and the </w:t>
      </w:r>
      <w:r w:rsidR="008A010C" w:rsidRPr="00DE7D36">
        <w:rPr>
          <w:rFonts w:ascii="Arial" w:hAnsi="Arial" w:cs="Arial"/>
          <w:sz w:val="20"/>
          <w:szCs w:val="20"/>
        </w:rPr>
        <w:t>TVIRD-</w:t>
      </w:r>
      <w:proofErr w:type="spellStart"/>
      <w:r w:rsidRPr="00DE7D36">
        <w:rPr>
          <w:rFonts w:ascii="Arial" w:hAnsi="Arial" w:cs="Arial"/>
          <w:sz w:val="20"/>
          <w:szCs w:val="20"/>
        </w:rPr>
        <w:t>Gawad</w:t>
      </w:r>
      <w:proofErr w:type="spellEnd"/>
      <w:r w:rsidRPr="00DE7D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D36">
        <w:rPr>
          <w:rFonts w:ascii="Arial" w:hAnsi="Arial" w:cs="Arial"/>
          <w:sz w:val="20"/>
          <w:szCs w:val="20"/>
        </w:rPr>
        <w:t>Kalinga</w:t>
      </w:r>
      <w:proofErr w:type="spellEnd"/>
      <w:r w:rsidRPr="00DE7D36">
        <w:rPr>
          <w:rFonts w:ascii="Arial" w:hAnsi="Arial" w:cs="Arial"/>
          <w:sz w:val="20"/>
          <w:szCs w:val="20"/>
        </w:rPr>
        <w:t xml:space="preserve"> </w:t>
      </w:r>
      <w:r w:rsidR="008A010C" w:rsidRPr="00DE7D36">
        <w:rPr>
          <w:rFonts w:ascii="Arial" w:hAnsi="Arial" w:cs="Arial"/>
          <w:sz w:val="20"/>
          <w:szCs w:val="20"/>
        </w:rPr>
        <w:t>V</w:t>
      </w:r>
      <w:r w:rsidRPr="00DE7D36">
        <w:rPr>
          <w:rFonts w:ascii="Arial" w:hAnsi="Arial" w:cs="Arial"/>
          <w:sz w:val="20"/>
          <w:szCs w:val="20"/>
        </w:rPr>
        <w:t>illage</w:t>
      </w:r>
      <w:r w:rsidR="008A010C" w:rsidRPr="00DE7D3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A010C" w:rsidRPr="00DE7D36">
        <w:rPr>
          <w:rFonts w:ascii="Arial" w:hAnsi="Arial" w:cs="Arial"/>
          <w:sz w:val="20"/>
          <w:szCs w:val="20"/>
        </w:rPr>
        <w:t>Tanuman</w:t>
      </w:r>
      <w:proofErr w:type="spellEnd"/>
      <w:r w:rsidR="006F02EC">
        <w:rPr>
          <w:rFonts w:ascii="Arial" w:hAnsi="Arial" w:cs="Arial"/>
          <w:sz w:val="20"/>
          <w:szCs w:val="20"/>
        </w:rPr>
        <w:t xml:space="preserve">.  The latter is a newly developed community for the </w:t>
      </w:r>
      <w:r w:rsidR="00392603" w:rsidRPr="00DE7D36">
        <w:rPr>
          <w:rFonts w:ascii="Arial" w:hAnsi="Arial" w:cs="Arial"/>
          <w:sz w:val="20"/>
          <w:szCs w:val="20"/>
        </w:rPr>
        <w:t>i</w:t>
      </w:r>
      <w:r w:rsidRPr="00DE7D36">
        <w:rPr>
          <w:rFonts w:ascii="Arial" w:hAnsi="Arial" w:cs="Arial"/>
          <w:sz w:val="20"/>
          <w:szCs w:val="20"/>
        </w:rPr>
        <w:t xml:space="preserve">ndigenous </w:t>
      </w:r>
      <w:proofErr w:type="spellStart"/>
      <w:r w:rsidR="00392603" w:rsidRPr="00DE7D36">
        <w:rPr>
          <w:rFonts w:ascii="Arial" w:hAnsi="Arial" w:cs="Arial"/>
          <w:sz w:val="20"/>
          <w:szCs w:val="20"/>
        </w:rPr>
        <w:t>Subanons</w:t>
      </w:r>
      <w:proofErr w:type="spellEnd"/>
      <w:r w:rsidR="00392603" w:rsidRPr="00DE7D36">
        <w:rPr>
          <w:rFonts w:ascii="Arial" w:hAnsi="Arial" w:cs="Arial"/>
          <w:sz w:val="20"/>
          <w:szCs w:val="20"/>
        </w:rPr>
        <w:t xml:space="preserve"> </w:t>
      </w:r>
      <w:r w:rsidRPr="00DE7D36">
        <w:rPr>
          <w:rFonts w:ascii="Arial" w:hAnsi="Arial" w:cs="Arial"/>
          <w:sz w:val="20"/>
          <w:szCs w:val="20"/>
        </w:rPr>
        <w:t xml:space="preserve">who were </w:t>
      </w:r>
      <w:r w:rsidR="00392603" w:rsidRPr="00DE7D36">
        <w:rPr>
          <w:rFonts w:ascii="Arial" w:hAnsi="Arial" w:cs="Arial"/>
          <w:sz w:val="20"/>
          <w:szCs w:val="20"/>
        </w:rPr>
        <w:t>provided with single-</w:t>
      </w:r>
      <w:r w:rsidR="006F02EC">
        <w:rPr>
          <w:rFonts w:ascii="Arial" w:hAnsi="Arial" w:cs="Arial"/>
          <w:sz w:val="20"/>
          <w:szCs w:val="20"/>
        </w:rPr>
        <w:t xml:space="preserve">family </w:t>
      </w:r>
      <w:r w:rsidR="00392603" w:rsidRPr="00DE7D36">
        <w:rPr>
          <w:rFonts w:ascii="Arial" w:hAnsi="Arial" w:cs="Arial"/>
          <w:sz w:val="20"/>
          <w:szCs w:val="20"/>
        </w:rPr>
        <w:t xml:space="preserve">detached residential </w:t>
      </w:r>
      <w:r w:rsidR="006F02EC">
        <w:rPr>
          <w:rFonts w:ascii="Arial" w:hAnsi="Arial" w:cs="Arial"/>
          <w:sz w:val="20"/>
          <w:szCs w:val="20"/>
        </w:rPr>
        <w:t xml:space="preserve">houses as part of the </w:t>
      </w:r>
      <w:proofErr w:type="spellStart"/>
      <w:r w:rsidR="006F02EC">
        <w:rPr>
          <w:rFonts w:ascii="Arial" w:hAnsi="Arial" w:cs="Arial"/>
          <w:sz w:val="20"/>
          <w:szCs w:val="20"/>
        </w:rPr>
        <w:t>Canatuan</w:t>
      </w:r>
      <w:proofErr w:type="spellEnd"/>
      <w:r w:rsidR="006F02EC">
        <w:rPr>
          <w:rFonts w:ascii="Arial" w:hAnsi="Arial" w:cs="Arial"/>
          <w:sz w:val="20"/>
          <w:szCs w:val="20"/>
        </w:rPr>
        <w:t xml:space="preserve"> Project Development Plan</w:t>
      </w:r>
      <w:r w:rsidRPr="00DE7D36">
        <w:rPr>
          <w:rFonts w:ascii="Arial" w:hAnsi="Arial" w:cs="Arial"/>
          <w:sz w:val="20"/>
          <w:szCs w:val="20"/>
        </w:rPr>
        <w:t>.</w:t>
      </w:r>
    </w:p>
    <w:p w:rsidR="00DE7D36" w:rsidRPr="00DE7D36" w:rsidRDefault="00335CCA" w:rsidP="00DE7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7D36">
        <w:rPr>
          <w:rFonts w:ascii="Arial" w:hAnsi="Arial" w:cs="Arial"/>
          <w:sz w:val="20"/>
          <w:szCs w:val="20"/>
        </w:rPr>
        <w:t xml:space="preserve">“I am really impressed by the homes and livelihood that the company extended to the </w:t>
      </w:r>
      <w:proofErr w:type="spellStart"/>
      <w:r w:rsidRPr="00DE7D36">
        <w:rPr>
          <w:rFonts w:ascii="Arial" w:hAnsi="Arial" w:cs="Arial"/>
          <w:sz w:val="20"/>
          <w:szCs w:val="20"/>
        </w:rPr>
        <w:t>Subanons</w:t>
      </w:r>
      <w:proofErr w:type="spellEnd"/>
      <w:r w:rsidRPr="00DE7D36">
        <w:rPr>
          <w:rFonts w:ascii="Arial" w:hAnsi="Arial" w:cs="Arial"/>
          <w:sz w:val="20"/>
          <w:szCs w:val="20"/>
        </w:rPr>
        <w:t xml:space="preserve">,” said </w:t>
      </w:r>
      <w:proofErr w:type="spellStart"/>
      <w:r w:rsidR="00762D5B" w:rsidRPr="00DE7D36">
        <w:rPr>
          <w:rFonts w:ascii="Arial" w:hAnsi="Arial" w:cs="Arial"/>
          <w:sz w:val="20"/>
          <w:szCs w:val="20"/>
        </w:rPr>
        <w:t>Inocencio</w:t>
      </w:r>
      <w:proofErr w:type="spellEnd"/>
      <w:r w:rsidR="00762D5B" w:rsidRPr="00DE7D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2D5B" w:rsidRPr="00DE7D36">
        <w:rPr>
          <w:rFonts w:ascii="Arial" w:hAnsi="Arial" w:cs="Arial"/>
          <w:sz w:val="20"/>
          <w:szCs w:val="20"/>
        </w:rPr>
        <w:t>Carganilla</w:t>
      </w:r>
      <w:proofErr w:type="spellEnd"/>
      <w:r w:rsidR="00762D5B" w:rsidRPr="00DE7D36">
        <w:rPr>
          <w:rFonts w:ascii="Arial" w:hAnsi="Arial" w:cs="Arial"/>
          <w:sz w:val="20"/>
          <w:szCs w:val="20"/>
        </w:rPr>
        <w:t xml:space="preserve">, a resident of </w:t>
      </w:r>
      <w:proofErr w:type="spellStart"/>
      <w:r w:rsidR="00762D5B" w:rsidRPr="00DE7D36">
        <w:rPr>
          <w:rFonts w:ascii="Arial" w:hAnsi="Arial" w:cs="Arial"/>
          <w:sz w:val="20"/>
          <w:szCs w:val="20"/>
        </w:rPr>
        <w:t>Sison</w:t>
      </w:r>
      <w:proofErr w:type="spellEnd"/>
      <w:r w:rsidR="00762D5B" w:rsidRPr="00DE7D3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2D5B" w:rsidRPr="00DE7D36">
        <w:rPr>
          <w:rFonts w:ascii="Arial" w:hAnsi="Arial" w:cs="Arial"/>
          <w:sz w:val="20"/>
          <w:szCs w:val="20"/>
        </w:rPr>
        <w:t>Pangasinan</w:t>
      </w:r>
      <w:proofErr w:type="spellEnd"/>
      <w:r w:rsidR="006F02EC">
        <w:rPr>
          <w:rFonts w:ascii="Arial" w:hAnsi="Arial" w:cs="Arial"/>
          <w:sz w:val="20"/>
          <w:szCs w:val="20"/>
        </w:rPr>
        <w:t xml:space="preserve"> and member of the Region I MMT.  He further noted</w:t>
      </w:r>
      <w:r w:rsidRPr="00DE7D36">
        <w:rPr>
          <w:rFonts w:ascii="Arial" w:hAnsi="Arial" w:cs="Arial"/>
          <w:sz w:val="20"/>
          <w:szCs w:val="20"/>
        </w:rPr>
        <w:t xml:space="preserve"> </w:t>
      </w:r>
      <w:r w:rsidR="00762D5B" w:rsidRPr="00DE7D36">
        <w:rPr>
          <w:rFonts w:ascii="Arial" w:hAnsi="Arial" w:cs="Arial"/>
          <w:sz w:val="20"/>
          <w:szCs w:val="20"/>
        </w:rPr>
        <w:t xml:space="preserve">that he was </w:t>
      </w:r>
      <w:r w:rsidRPr="00DE7D36">
        <w:rPr>
          <w:rFonts w:ascii="Arial" w:hAnsi="Arial" w:cs="Arial"/>
          <w:sz w:val="20"/>
          <w:szCs w:val="20"/>
        </w:rPr>
        <w:t xml:space="preserve">also </w:t>
      </w:r>
      <w:r w:rsidR="00762D5B" w:rsidRPr="00DE7D36">
        <w:rPr>
          <w:rFonts w:ascii="Arial" w:hAnsi="Arial" w:cs="Arial"/>
          <w:sz w:val="20"/>
          <w:szCs w:val="20"/>
        </w:rPr>
        <w:t xml:space="preserve">greatly impressed with the improved lives of the </w:t>
      </w:r>
      <w:proofErr w:type="spellStart"/>
      <w:r w:rsidR="00762D5B" w:rsidRPr="00DE7D36">
        <w:rPr>
          <w:rFonts w:ascii="Arial" w:hAnsi="Arial" w:cs="Arial"/>
          <w:sz w:val="20"/>
          <w:szCs w:val="20"/>
        </w:rPr>
        <w:t>Subanons</w:t>
      </w:r>
      <w:proofErr w:type="spellEnd"/>
      <w:r w:rsidR="00DE7D36" w:rsidRPr="00DE7D36">
        <w:rPr>
          <w:rFonts w:ascii="Arial" w:hAnsi="Arial" w:cs="Arial"/>
          <w:sz w:val="20"/>
          <w:szCs w:val="20"/>
        </w:rPr>
        <w:t xml:space="preserve">, who comprise some 30 percent of the company’s </w:t>
      </w:r>
      <w:proofErr w:type="spellStart"/>
      <w:r w:rsidR="00DE7D36" w:rsidRPr="00DE7D36">
        <w:rPr>
          <w:rFonts w:ascii="Arial" w:hAnsi="Arial" w:cs="Arial"/>
          <w:sz w:val="20"/>
          <w:szCs w:val="20"/>
        </w:rPr>
        <w:t>Canatuan</w:t>
      </w:r>
      <w:proofErr w:type="spellEnd"/>
      <w:r w:rsidR="00DE7D36" w:rsidRPr="00DE7D36">
        <w:rPr>
          <w:rFonts w:ascii="Arial" w:hAnsi="Arial" w:cs="Arial"/>
          <w:sz w:val="20"/>
          <w:szCs w:val="20"/>
        </w:rPr>
        <w:t xml:space="preserve"> workforce</w:t>
      </w:r>
      <w:r w:rsidR="00762D5B" w:rsidRPr="00DE7D36">
        <w:rPr>
          <w:rFonts w:ascii="Arial" w:hAnsi="Arial" w:cs="Arial"/>
          <w:sz w:val="20"/>
          <w:szCs w:val="20"/>
        </w:rPr>
        <w:t>.</w:t>
      </w:r>
    </w:p>
    <w:p w:rsidR="006F02EC" w:rsidRDefault="006F02EC" w:rsidP="005066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visit and tour provided a good exchange of ideas and practices in a real world environment.  Moreover, it gives promise that the ideas, commitments and sustainable actions of mining companies can be replicated throughout the country.</w:t>
      </w:r>
    </w:p>
    <w:p w:rsidR="00295BF6" w:rsidRDefault="00295BF6" w:rsidP="005066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7F8A">
        <w:rPr>
          <w:rFonts w:ascii="Arial" w:hAnsi="Arial" w:cs="Arial"/>
          <w:sz w:val="20"/>
          <w:szCs w:val="20"/>
        </w:rPr>
        <w:t xml:space="preserve">TVIRD </w:t>
      </w:r>
      <w:r>
        <w:rPr>
          <w:rFonts w:ascii="Arial" w:hAnsi="Arial" w:cs="Arial"/>
          <w:sz w:val="20"/>
          <w:szCs w:val="20"/>
        </w:rPr>
        <w:t xml:space="preserve">is the Philippine affiliate company of Canada-based TVI Pacific Inc. </w:t>
      </w:r>
      <w:r w:rsidR="005066EF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 xml:space="preserve">has been </w:t>
      </w:r>
      <w:r w:rsidRPr="00947F8A">
        <w:rPr>
          <w:rFonts w:ascii="Arial" w:hAnsi="Arial" w:cs="Arial"/>
          <w:sz w:val="20"/>
          <w:szCs w:val="20"/>
        </w:rPr>
        <w:t xml:space="preserve">in the ancestral lands of the </w:t>
      </w:r>
      <w:proofErr w:type="spellStart"/>
      <w:r w:rsidRPr="00947F8A">
        <w:rPr>
          <w:rFonts w:ascii="Arial" w:hAnsi="Arial" w:cs="Arial"/>
          <w:sz w:val="20"/>
          <w:szCs w:val="20"/>
        </w:rPr>
        <w:t>Subanons</w:t>
      </w:r>
      <w:proofErr w:type="spellEnd"/>
      <w:r>
        <w:rPr>
          <w:rFonts w:ascii="Arial" w:hAnsi="Arial" w:cs="Arial"/>
          <w:sz w:val="20"/>
          <w:szCs w:val="20"/>
        </w:rPr>
        <w:t xml:space="preserve"> since 1995 and commenced its gold-silver mining operations in 2004</w:t>
      </w:r>
      <w:r w:rsidRPr="00947F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While currently mining copper and zinc, the company is set to conclude operations on its current ore body by the end of the year.  However, additional </w:t>
      </w:r>
      <w:r w:rsidR="005066EF">
        <w:rPr>
          <w:rFonts w:ascii="Arial" w:hAnsi="Arial" w:cs="Arial"/>
          <w:sz w:val="20"/>
          <w:szCs w:val="20"/>
        </w:rPr>
        <w:t xml:space="preserve">mineralized prospects </w:t>
      </w:r>
      <w:r>
        <w:rPr>
          <w:rFonts w:ascii="Arial" w:hAnsi="Arial" w:cs="Arial"/>
          <w:sz w:val="20"/>
          <w:szCs w:val="20"/>
        </w:rPr>
        <w:t xml:space="preserve">in nearby </w:t>
      </w:r>
      <w:proofErr w:type="spellStart"/>
      <w:r w:rsidR="005066EF">
        <w:rPr>
          <w:rFonts w:ascii="Arial" w:hAnsi="Arial" w:cs="Arial"/>
          <w:sz w:val="20"/>
          <w:szCs w:val="20"/>
        </w:rPr>
        <w:t>Sitio</w:t>
      </w:r>
      <w:proofErr w:type="spellEnd"/>
      <w:r w:rsidR="005066E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Malusok</w:t>
      </w:r>
      <w:proofErr w:type="spellEnd"/>
      <w:r>
        <w:rPr>
          <w:rFonts w:ascii="Arial" w:hAnsi="Arial" w:cs="Arial"/>
          <w:sz w:val="20"/>
          <w:szCs w:val="20"/>
        </w:rPr>
        <w:t xml:space="preserve"> can </w:t>
      </w:r>
      <w:r w:rsidR="005066EF">
        <w:rPr>
          <w:rFonts w:ascii="Arial" w:hAnsi="Arial" w:cs="Arial"/>
          <w:sz w:val="20"/>
          <w:szCs w:val="20"/>
        </w:rPr>
        <w:t xml:space="preserve">potentially </w:t>
      </w:r>
      <w:r>
        <w:rPr>
          <w:rFonts w:ascii="Arial" w:hAnsi="Arial" w:cs="Arial"/>
          <w:sz w:val="20"/>
          <w:szCs w:val="20"/>
        </w:rPr>
        <w:t xml:space="preserve">extend </w:t>
      </w:r>
      <w:proofErr w:type="spellStart"/>
      <w:r>
        <w:rPr>
          <w:rFonts w:ascii="Arial" w:hAnsi="Arial" w:cs="Arial"/>
          <w:sz w:val="20"/>
          <w:szCs w:val="20"/>
        </w:rPr>
        <w:t>Canatuan</w:t>
      </w:r>
      <w:proofErr w:type="spellEnd"/>
      <w:r>
        <w:rPr>
          <w:rFonts w:ascii="Arial" w:hAnsi="Arial" w:cs="Arial"/>
          <w:sz w:val="20"/>
          <w:szCs w:val="20"/>
        </w:rPr>
        <w:t xml:space="preserve"> operations as well as the continued delivery of benefits to the host communities.  </w:t>
      </w:r>
    </w:p>
    <w:p w:rsidR="005066EF" w:rsidRDefault="00094B7A" w:rsidP="005066EF">
      <w:pPr>
        <w:pStyle w:val="Heading2"/>
        <w:spacing w:before="24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6A1805">
        <w:rPr>
          <w:rFonts w:ascii="Arial" w:hAnsi="Arial" w:cs="Arial"/>
          <w:color w:val="auto"/>
          <w:sz w:val="20"/>
          <w:szCs w:val="20"/>
        </w:rPr>
        <w:t>******</w:t>
      </w:r>
    </w:p>
    <w:p w:rsidR="00094B7A" w:rsidRPr="005066EF" w:rsidRDefault="00094B7A" w:rsidP="005066EF">
      <w:pPr>
        <w:pStyle w:val="Heading2"/>
        <w:spacing w:before="240" w:line="360" w:lineRule="auto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5066EF">
        <w:rPr>
          <w:rFonts w:ascii="Arial" w:hAnsi="Arial" w:cs="Arial"/>
          <w:i/>
          <w:color w:val="auto"/>
          <w:sz w:val="18"/>
          <w:szCs w:val="18"/>
        </w:rPr>
        <w:t>About TVI</w:t>
      </w:r>
    </w:p>
    <w:p w:rsidR="00094B7A" w:rsidRPr="003E53FC" w:rsidRDefault="00094B7A" w:rsidP="003E53FC">
      <w:pPr>
        <w:spacing w:before="240" w:after="0" w:line="240" w:lineRule="auto"/>
        <w:rPr>
          <w:rFonts w:ascii="Arial" w:hAnsi="Arial" w:cs="Arial"/>
          <w:i/>
          <w:sz w:val="18"/>
          <w:szCs w:val="18"/>
        </w:rPr>
      </w:pPr>
      <w:proofErr w:type="gramStart"/>
      <w:r w:rsidRPr="003E53FC">
        <w:rPr>
          <w:rFonts w:ascii="Arial" w:hAnsi="Arial" w:cs="Arial"/>
          <w:i/>
          <w:sz w:val="18"/>
          <w:szCs w:val="18"/>
        </w:rPr>
        <w:t>TVI Resource Development (</w:t>
      </w:r>
      <w:proofErr w:type="spellStart"/>
      <w:r w:rsidRPr="003E53FC">
        <w:rPr>
          <w:rFonts w:ascii="Arial" w:hAnsi="Arial" w:cs="Arial"/>
          <w:i/>
          <w:sz w:val="18"/>
          <w:szCs w:val="18"/>
        </w:rPr>
        <w:t>Phils</w:t>
      </w:r>
      <w:proofErr w:type="spellEnd"/>
      <w:r w:rsidRPr="003E53FC">
        <w:rPr>
          <w:rFonts w:ascii="Arial" w:hAnsi="Arial" w:cs="Arial"/>
          <w:i/>
          <w:sz w:val="18"/>
          <w:szCs w:val="18"/>
        </w:rPr>
        <w:t>.)</w:t>
      </w:r>
      <w:proofErr w:type="gramEnd"/>
      <w:r w:rsidRPr="003E53FC">
        <w:rPr>
          <w:rFonts w:ascii="Arial" w:hAnsi="Arial" w:cs="Arial"/>
          <w:i/>
          <w:sz w:val="18"/>
          <w:szCs w:val="18"/>
        </w:rPr>
        <w:t xml:space="preserve"> Inc., is the Philippine affiliate of TVI Pacific Inc. (TSX: TVI), a publicly-listed Canadian mining company focused on the exploration and production of precious and base metals from district scale large system, high margin projects located in the Philippines. </w:t>
      </w:r>
      <w:r w:rsidRPr="003E53FC">
        <w:rPr>
          <w:rFonts w:ascii="Arial" w:hAnsi="Arial" w:cs="Arial"/>
          <w:i/>
          <w:sz w:val="18"/>
          <w:szCs w:val="18"/>
        </w:rPr>
        <w:br/>
      </w:r>
      <w:r w:rsidRPr="003E53FC">
        <w:rPr>
          <w:rFonts w:ascii="Arial" w:hAnsi="Arial" w:cs="Arial"/>
          <w:i/>
          <w:sz w:val="18"/>
          <w:szCs w:val="18"/>
        </w:rPr>
        <w:br/>
        <w:t>We are committed to exploration and mining practices that promote transparency, responsible stewardship of the environment, and the inalienable rights to life, dignity, and sustainable development of our host communities.</w:t>
      </w:r>
      <w:r w:rsidRPr="003E53FC">
        <w:rPr>
          <w:rFonts w:ascii="Arial" w:hAnsi="Arial" w:cs="Arial"/>
          <w:i/>
          <w:sz w:val="18"/>
          <w:szCs w:val="18"/>
        </w:rPr>
        <w:br/>
      </w:r>
      <w:r w:rsidRPr="003E53FC">
        <w:rPr>
          <w:rFonts w:ascii="Arial" w:hAnsi="Arial" w:cs="Arial"/>
          <w:i/>
          <w:sz w:val="18"/>
          <w:szCs w:val="18"/>
        </w:rPr>
        <w:br/>
        <w:t xml:space="preserve">Connect with us: </w:t>
      </w:r>
      <w:hyperlink r:id="rId9" w:tgtFrame="_blank" w:history="1">
        <w:r w:rsidRPr="003E53FC">
          <w:rPr>
            <w:rStyle w:val="Hyperlink"/>
            <w:rFonts w:ascii="Arial" w:hAnsi="Arial" w:cs="Arial"/>
            <w:i/>
            <w:color w:val="auto"/>
            <w:sz w:val="18"/>
            <w:szCs w:val="18"/>
          </w:rPr>
          <w:t>www.tviphilippines.com</w:t>
        </w:r>
      </w:hyperlink>
    </w:p>
    <w:p w:rsidR="005066EF" w:rsidRDefault="005066EF" w:rsidP="003E53FC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094B7A" w:rsidRDefault="00094B7A" w:rsidP="003E53FC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3E53FC">
        <w:rPr>
          <w:rFonts w:ascii="Arial" w:eastAsia="Times New Roman" w:hAnsi="Arial" w:cs="Arial"/>
          <w:b/>
          <w:bCs/>
          <w:sz w:val="18"/>
          <w:szCs w:val="18"/>
        </w:rPr>
        <w:t>For media queries:</w:t>
      </w:r>
    </w:p>
    <w:p w:rsidR="00E6411B" w:rsidRDefault="00E6411B" w:rsidP="00E641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PH"/>
        </w:rPr>
      </w:pPr>
    </w:p>
    <w:p w:rsidR="00E6411B" w:rsidRPr="006457BE" w:rsidRDefault="00E6411B" w:rsidP="00E641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PH"/>
        </w:rPr>
      </w:pPr>
      <w:r w:rsidRPr="006457BE">
        <w:rPr>
          <w:rFonts w:ascii="Arial" w:eastAsia="Times New Roman" w:hAnsi="Arial" w:cs="Arial"/>
          <w:b/>
          <w:sz w:val="20"/>
          <w:szCs w:val="20"/>
          <w:lang w:eastAsia="en-PH"/>
        </w:rPr>
        <w:t>Kaycee Crisostomo</w:t>
      </w:r>
    </w:p>
    <w:p w:rsidR="00E6411B" w:rsidRPr="006457BE" w:rsidRDefault="00E6411B" w:rsidP="00E641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PH"/>
        </w:rPr>
      </w:pPr>
      <w:r w:rsidRPr="006457BE">
        <w:rPr>
          <w:rFonts w:ascii="Arial" w:eastAsia="Times New Roman" w:hAnsi="Arial" w:cs="Arial"/>
          <w:sz w:val="18"/>
          <w:szCs w:val="18"/>
          <w:lang w:eastAsia="en-PH"/>
        </w:rPr>
        <w:t xml:space="preserve">Senior Manager - Public Affairs  </w:t>
      </w:r>
    </w:p>
    <w:p w:rsidR="00E6411B" w:rsidRPr="006457BE" w:rsidRDefault="00E6411B" w:rsidP="00E641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PH"/>
        </w:rPr>
      </w:pPr>
      <w:proofErr w:type="gramStart"/>
      <w:r w:rsidRPr="006457BE">
        <w:rPr>
          <w:rFonts w:ascii="Arial" w:eastAsia="Times New Roman" w:hAnsi="Arial" w:cs="Arial"/>
          <w:sz w:val="18"/>
          <w:szCs w:val="18"/>
          <w:lang w:eastAsia="en-PH"/>
        </w:rPr>
        <w:t>TVI Resource Development (</w:t>
      </w:r>
      <w:proofErr w:type="spellStart"/>
      <w:r w:rsidRPr="006457BE">
        <w:rPr>
          <w:rFonts w:ascii="Arial" w:eastAsia="Times New Roman" w:hAnsi="Arial" w:cs="Arial"/>
          <w:sz w:val="18"/>
          <w:szCs w:val="18"/>
          <w:lang w:eastAsia="en-PH"/>
        </w:rPr>
        <w:t>Phils</w:t>
      </w:r>
      <w:proofErr w:type="spellEnd"/>
      <w:r w:rsidRPr="006457BE">
        <w:rPr>
          <w:rFonts w:ascii="Arial" w:eastAsia="Times New Roman" w:hAnsi="Arial" w:cs="Arial"/>
          <w:sz w:val="18"/>
          <w:szCs w:val="18"/>
          <w:lang w:eastAsia="en-PH"/>
        </w:rPr>
        <w:t>) Inc.</w:t>
      </w:r>
      <w:proofErr w:type="gramEnd"/>
    </w:p>
    <w:p w:rsidR="00E6411B" w:rsidRPr="006457BE" w:rsidRDefault="00E6411B" w:rsidP="00E641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PH"/>
        </w:rPr>
      </w:pPr>
    </w:p>
    <w:p w:rsidR="00E6411B" w:rsidRPr="006457BE" w:rsidRDefault="00E6411B" w:rsidP="00E641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PH"/>
        </w:rPr>
      </w:pPr>
      <w:r w:rsidRPr="006457BE">
        <w:rPr>
          <w:rFonts w:ascii="Arial" w:eastAsia="Times New Roman" w:hAnsi="Arial" w:cs="Arial"/>
          <w:sz w:val="18"/>
          <w:szCs w:val="18"/>
          <w:lang w:eastAsia="en-PH"/>
        </w:rPr>
        <w:t>Email:</w:t>
      </w:r>
      <w:r w:rsidRPr="006457BE">
        <w:rPr>
          <w:rFonts w:ascii="Arial" w:eastAsia="Times New Roman" w:hAnsi="Arial" w:cs="Arial"/>
          <w:sz w:val="18"/>
          <w:szCs w:val="18"/>
          <w:lang w:eastAsia="en-PH"/>
        </w:rPr>
        <w:tab/>
      </w:r>
      <w:hyperlink r:id="rId10" w:history="1">
        <w:r w:rsidRPr="006457BE">
          <w:rPr>
            <w:rStyle w:val="Hyperlink"/>
            <w:rFonts w:ascii="Arial" w:eastAsia="Times New Roman" w:hAnsi="Arial" w:cs="Arial"/>
            <w:sz w:val="18"/>
            <w:szCs w:val="18"/>
            <w:lang w:eastAsia="en-PH"/>
          </w:rPr>
          <w:t>kaycee.crisostomo@tvipacific.com.ph</w:t>
        </w:r>
      </w:hyperlink>
      <w:r w:rsidRPr="006457BE">
        <w:rPr>
          <w:rFonts w:ascii="Arial" w:eastAsia="Times New Roman" w:hAnsi="Arial" w:cs="Arial"/>
          <w:sz w:val="18"/>
          <w:szCs w:val="18"/>
          <w:lang w:eastAsia="en-PH"/>
        </w:rPr>
        <w:t xml:space="preserve">  </w:t>
      </w:r>
    </w:p>
    <w:p w:rsidR="00E6411B" w:rsidRPr="006457BE" w:rsidRDefault="00E6411B" w:rsidP="00E641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PH"/>
        </w:rPr>
      </w:pPr>
      <w:r w:rsidRPr="006457BE">
        <w:rPr>
          <w:rFonts w:ascii="Arial" w:eastAsia="Times New Roman" w:hAnsi="Arial" w:cs="Arial"/>
          <w:sz w:val="18"/>
          <w:szCs w:val="18"/>
          <w:lang w:eastAsia="en-PH"/>
        </w:rPr>
        <w:t xml:space="preserve">Phone: </w:t>
      </w:r>
      <w:r w:rsidRPr="006457BE">
        <w:rPr>
          <w:rFonts w:ascii="Arial" w:eastAsia="Times New Roman" w:hAnsi="Arial" w:cs="Arial"/>
          <w:sz w:val="18"/>
          <w:szCs w:val="18"/>
          <w:lang w:eastAsia="en-PH"/>
        </w:rPr>
        <w:tab/>
      </w:r>
      <w:hyperlink r:id="rId11" w:tgtFrame="_blank" w:history="1">
        <w:r w:rsidRPr="006457BE">
          <w:rPr>
            <w:rFonts w:ascii="Arial" w:eastAsia="Times New Roman" w:hAnsi="Arial" w:cs="Arial"/>
            <w:sz w:val="18"/>
            <w:szCs w:val="18"/>
            <w:lang w:eastAsia="en-PH"/>
          </w:rPr>
          <w:t>+63 2 728-8491 ext. 103</w:t>
        </w:r>
      </w:hyperlink>
    </w:p>
    <w:p w:rsidR="00E6411B" w:rsidRPr="006457BE" w:rsidRDefault="00E6411B" w:rsidP="00E641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PH"/>
        </w:rPr>
      </w:pPr>
      <w:r w:rsidRPr="006457BE">
        <w:rPr>
          <w:rFonts w:ascii="Arial" w:eastAsia="Times New Roman" w:hAnsi="Arial" w:cs="Arial"/>
          <w:sz w:val="18"/>
          <w:szCs w:val="18"/>
          <w:lang w:eastAsia="en-PH"/>
        </w:rPr>
        <w:t>Mobile:</w:t>
      </w:r>
      <w:r w:rsidRPr="006457BE">
        <w:rPr>
          <w:rFonts w:ascii="Arial" w:eastAsia="Times New Roman" w:hAnsi="Arial" w:cs="Arial"/>
          <w:sz w:val="18"/>
          <w:szCs w:val="18"/>
          <w:lang w:eastAsia="en-PH"/>
        </w:rPr>
        <w:tab/>
      </w:r>
      <w:hyperlink r:id="rId12" w:tgtFrame="_blank" w:history="1">
        <w:r w:rsidRPr="006457BE">
          <w:rPr>
            <w:rFonts w:ascii="Arial" w:eastAsia="Times New Roman" w:hAnsi="Arial" w:cs="Arial"/>
            <w:sz w:val="18"/>
            <w:szCs w:val="18"/>
            <w:lang w:eastAsia="en-PH"/>
          </w:rPr>
          <w:t>+63 917 579-1528</w:t>
        </w:r>
      </w:hyperlink>
    </w:p>
    <w:p w:rsidR="008C662B" w:rsidRPr="003E53FC" w:rsidRDefault="00E6411B" w:rsidP="00F85188">
      <w:pPr>
        <w:spacing w:after="0" w:line="240" w:lineRule="auto"/>
        <w:rPr>
          <w:rFonts w:ascii="Arial" w:hAnsi="Arial" w:cs="Arial"/>
        </w:rPr>
      </w:pPr>
      <w:r w:rsidRPr="006457BE">
        <w:rPr>
          <w:rFonts w:ascii="Arial" w:eastAsia="Times New Roman" w:hAnsi="Arial" w:cs="Arial"/>
          <w:sz w:val="18"/>
          <w:szCs w:val="18"/>
          <w:lang w:eastAsia="en-PH"/>
        </w:rPr>
        <w:t xml:space="preserve">Fax:   </w:t>
      </w:r>
      <w:r w:rsidRPr="006457BE">
        <w:rPr>
          <w:rFonts w:ascii="Arial" w:eastAsia="Times New Roman" w:hAnsi="Arial" w:cs="Arial"/>
          <w:sz w:val="18"/>
          <w:szCs w:val="18"/>
          <w:lang w:eastAsia="en-PH"/>
        </w:rPr>
        <w:tab/>
      </w:r>
      <w:hyperlink r:id="rId13" w:tgtFrame="_blank" w:history="1">
        <w:r w:rsidRPr="006457BE">
          <w:rPr>
            <w:rFonts w:ascii="Arial" w:eastAsia="Times New Roman" w:hAnsi="Arial" w:cs="Arial"/>
            <w:sz w:val="18"/>
            <w:szCs w:val="18"/>
            <w:lang w:eastAsia="en-PH"/>
          </w:rPr>
          <w:t>+63 2 728-8515</w:t>
        </w:r>
      </w:hyperlink>
      <w:r w:rsidRPr="006457BE">
        <w:rPr>
          <w:rFonts w:ascii="Arial" w:eastAsia="Times New Roman" w:hAnsi="Arial" w:cs="Arial"/>
          <w:sz w:val="18"/>
          <w:szCs w:val="18"/>
          <w:lang w:eastAsia="en-PH"/>
        </w:rPr>
        <w:t xml:space="preserve"> </w:t>
      </w:r>
    </w:p>
    <w:sectPr w:rsidR="008C662B" w:rsidRPr="003E53FC" w:rsidSect="00477A8E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E8" w:rsidRDefault="004C55E8">
      <w:pPr>
        <w:spacing w:after="0" w:line="240" w:lineRule="auto"/>
      </w:pPr>
      <w:r>
        <w:separator/>
      </w:r>
    </w:p>
  </w:endnote>
  <w:endnote w:type="continuationSeparator" w:id="0">
    <w:p w:rsidR="004C55E8" w:rsidRDefault="004C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E8" w:rsidRDefault="004C55E8">
      <w:pPr>
        <w:spacing w:after="0" w:line="240" w:lineRule="auto"/>
      </w:pPr>
      <w:r>
        <w:separator/>
      </w:r>
    </w:p>
  </w:footnote>
  <w:footnote w:type="continuationSeparator" w:id="0">
    <w:p w:rsidR="004C55E8" w:rsidRDefault="004C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6D" w:rsidRDefault="00F56F9F">
    <w:pPr>
      <w:pStyle w:val="Header"/>
    </w:pPr>
    <w:r>
      <w:rPr>
        <w:noProof/>
      </w:rPr>
      <w:pict>
        <v:group id="_x0000_s2049" style="position:absolute;margin-left:-.15pt;margin-top:-22.5pt;width:484.25pt;height:109.5pt;z-index:-251657216" coordorigin="1465,1630" coordsize="9685,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alt=":Macintosh HD:Users:ronaldojabal:Desktop:TVIRD-wholelogo-copper.jpg卺䵭" style="position:absolute;left:4225;top:1630;width:3627;height:1508;visibility:visible" wrapcoords="-89 0 -89 21386 21600 21386 21600 0 -89 0">
            <v:imagedata r:id="rId1" o:title="TVIRD-wholelogo-copper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1" type="#_x0000_t202" style="position:absolute;left:1465;top:3138;width:9685;height:532;visibility:visible;mso-width-relative:margin;mso-height-relative:margin;v-text-anchor:middle" wrapcoords="-33 -617 -33 20983 21633 20983 21633 -617 -33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" fillcolor="#b85c00" strokecolor="#963">
            <v:textbox>
              <w:txbxContent>
                <w:p w:rsidR="00C1056D" w:rsidRDefault="00C1056D" w:rsidP="00477A8E">
                  <w:pPr>
                    <w:jc w:val="center"/>
                    <w:rPr>
                      <w:rFonts w:ascii="Arial Black" w:eastAsia="Times New Roman" w:hAnsi="Arial Black"/>
                      <w:b/>
                      <w:color w:val="FFFFFF"/>
                      <w:sz w:val="36"/>
                      <w:szCs w:val="36"/>
                      <w:lang w:val="pt-BR"/>
                    </w:rPr>
                  </w:pPr>
                  <w:r w:rsidRPr="001A37FF">
                    <w:rPr>
                      <w:rFonts w:ascii="Arial Black" w:eastAsia="Times New Roman" w:hAnsi="Arial Black"/>
                      <w:b/>
                      <w:color w:val="FFFFFF"/>
                      <w:sz w:val="36"/>
                      <w:szCs w:val="36"/>
                      <w:lang w:val="pt-BR"/>
                    </w:rPr>
                    <w:t>N   E   W   S       R   E   L   E   A   S   E</w:t>
                  </w:r>
                </w:p>
                <w:p w:rsidR="00C1056D" w:rsidRPr="001A37FF" w:rsidRDefault="00C1056D" w:rsidP="00477A8E">
                  <w:pPr>
                    <w:jc w:val="center"/>
                    <w:rPr>
                      <w:rFonts w:ascii="Arial Black" w:eastAsia="Times New Roman" w:hAnsi="Arial Black"/>
                      <w:b/>
                      <w:color w:val="FFFFFF"/>
                      <w:sz w:val="36"/>
                      <w:szCs w:val="36"/>
                      <w:lang w:val="pt-BR"/>
                    </w:rPr>
                  </w:pPr>
                </w:p>
                <w:p w:rsidR="00C1056D" w:rsidRPr="001A37FF" w:rsidRDefault="00C1056D" w:rsidP="00477A8E">
                  <w:pPr>
                    <w:rPr>
                      <w:rFonts w:eastAsia="Times New Roman"/>
                      <w:lang w:val="pt-BR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50"/>
    <w:multiLevelType w:val="hybridMultilevel"/>
    <w:tmpl w:val="02061C90"/>
    <w:lvl w:ilvl="0" w:tplc="D37CB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B7A"/>
    <w:rsid w:val="000028AE"/>
    <w:rsid w:val="00043475"/>
    <w:rsid w:val="00044947"/>
    <w:rsid w:val="000473DD"/>
    <w:rsid w:val="000860A3"/>
    <w:rsid w:val="00094B7A"/>
    <w:rsid w:val="00097057"/>
    <w:rsid w:val="000A1C59"/>
    <w:rsid w:val="000E6FD1"/>
    <w:rsid w:val="000F04E1"/>
    <w:rsid w:val="000F78AC"/>
    <w:rsid w:val="00101181"/>
    <w:rsid w:val="00123447"/>
    <w:rsid w:val="001300F3"/>
    <w:rsid w:val="00143101"/>
    <w:rsid w:val="0014760B"/>
    <w:rsid w:val="0016338D"/>
    <w:rsid w:val="00166C19"/>
    <w:rsid w:val="001A348E"/>
    <w:rsid w:val="001B1439"/>
    <w:rsid w:val="001E3D99"/>
    <w:rsid w:val="001F0B9C"/>
    <w:rsid w:val="00212A99"/>
    <w:rsid w:val="00216271"/>
    <w:rsid w:val="00223C9B"/>
    <w:rsid w:val="00272DF1"/>
    <w:rsid w:val="00286720"/>
    <w:rsid w:val="00295BF6"/>
    <w:rsid w:val="002A155B"/>
    <w:rsid w:val="002C1D1F"/>
    <w:rsid w:val="002E5D02"/>
    <w:rsid w:val="00331086"/>
    <w:rsid w:val="00334AF1"/>
    <w:rsid w:val="00335CCA"/>
    <w:rsid w:val="00340D42"/>
    <w:rsid w:val="00344ED1"/>
    <w:rsid w:val="003924DE"/>
    <w:rsid w:val="00392603"/>
    <w:rsid w:val="003B1731"/>
    <w:rsid w:val="003C1489"/>
    <w:rsid w:val="003C50E8"/>
    <w:rsid w:val="003D5F58"/>
    <w:rsid w:val="003E1779"/>
    <w:rsid w:val="003E1B2B"/>
    <w:rsid w:val="003E4468"/>
    <w:rsid w:val="003E53FC"/>
    <w:rsid w:val="00423958"/>
    <w:rsid w:val="00434104"/>
    <w:rsid w:val="00452ED1"/>
    <w:rsid w:val="0046586D"/>
    <w:rsid w:val="00477A8E"/>
    <w:rsid w:val="004C55E8"/>
    <w:rsid w:val="004D3030"/>
    <w:rsid w:val="004D59C4"/>
    <w:rsid w:val="00503075"/>
    <w:rsid w:val="0050478B"/>
    <w:rsid w:val="005066EF"/>
    <w:rsid w:val="005257E8"/>
    <w:rsid w:val="00526355"/>
    <w:rsid w:val="005402D2"/>
    <w:rsid w:val="005772F4"/>
    <w:rsid w:val="00590B3E"/>
    <w:rsid w:val="005D3E55"/>
    <w:rsid w:val="005D4564"/>
    <w:rsid w:val="005E1BC3"/>
    <w:rsid w:val="006066A3"/>
    <w:rsid w:val="0067737A"/>
    <w:rsid w:val="00695BA8"/>
    <w:rsid w:val="006A1805"/>
    <w:rsid w:val="006A349F"/>
    <w:rsid w:val="006B1A42"/>
    <w:rsid w:val="006C75E5"/>
    <w:rsid w:val="006E3BDB"/>
    <w:rsid w:val="006F02EC"/>
    <w:rsid w:val="006F7128"/>
    <w:rsid w:val="00723AA4"/>
    <w:rsid w:val="00736621"/>
    <w:rsid w:val="00762D5B"/>
    <w:rsid w:val="00804CF7"/>
    <w:rsid w:val="00823AAF"/>
    <w:rsid w:val="008A010C"/>
    <w:rsid w:val="008A0AAE"/>
    <w:rsid w:val="008A7B76"/>
    <w:rsid w:val="008B6F3D"/>
    <w:rsid w:val="008C136C"/>
    <w:rsid w:val="008C662B"/>
    <w:rsid w:val="008F2D12"/>
    <w:rsid w:val="00923043"/>
    <w:rsid w:val="009541A5"/>
    <w:rsid w:val="00954FF9"/>
    <w:rsid w:val="00993041"/>
    <w:rsid w:val="009A1928"/>
    <w:rsid w:val="009B1261"/>
    <w:rsid w:val="009C4434"/>
    <w:rsid w:val="009C763D"/>
    <w:rsid w:val="00A21190"/>
    <w:rsid w:val="00A52603"/>
    <w:rsid w:val="00A529CD"/>
    <w:rsid w:val="00AA69F2"/>
    <w:rsid w:val="00AB578D"/>
    <w:rsid w:val="00B00907"/>
    <w:rsid w:val="00B16C15"/>
    <w:rsid w:val="00B7278D"/>
    <w:rsid w:val="00B87852"/>
    <w:rsid w:val="00B90411"/>
    <w:rsid w:val="00BB033F"/>
    <w:rsid w:val="00BC7E22"/>
    <w:rsid w:val="00BD6D5F"/>
    <w:rsid w:val="00C060A2"/>
    <w:rsid w:val="00C1056D"/>
    <w:rsid w:val="00C15BE9"/>
    <w:rsid w:val="00C1711B"/>
    <w:rsid w:val="00C17A06"/>
    <w:rsid w:val="00C362CD"/>
    <w:rsid w:val="00C56710"/>
    <w:rsid w:val="00C727B4"/>
    <w:rsid w:val="00C922EA"/>
    <w:rsid w:val="00D04059"/>
    <w:rsid w:val="00D24163"/>
    <w:rsid w:val="00D3382A"/>
    <w:rsid w:val="00D45712"/>
    <w:rsid w:val="00D81D7C"/>
    <w:rsid w:val="00DE4E5B"/>
    <w:rsid w:val="00DE7D36"/>
    <w:rsid w:val="00E20A4A"/>
    <w:rsid w:val="00E34D75"/>
    <w:rsid w:val="00E53BAF"/>
    <w:rsid w:val="00E6411B"/>
    <w:rsid w:val="00E65CB5"/>
    <w:rsid w:val="00E67E38"/>
    <w:rsid w:val="00E81353"/>
    <w:rsid w:val="00F56F9F"/>
    <w:rsid w:val="00F76195"/>
    <w:rsid w:val="00F85188"/>
    <w:rsid w:val="00F94B43"/>
    <w:rsid w:val="00FA3EAD"/>
    <w:rsid w:val="00FD0279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7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B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94B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94B7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094B7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94B7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94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4B7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B7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7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97057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AC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78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%2B63%202%20728%2085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B63%20917%20579%2015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63%202%20728%208491%20ext.%201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ycee.crisostomo@tvipacific.com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iphilippine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D37C-0C12-457E-943B-A12D0404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lmicabalo</dc:creator>
  <cp:lastModifiedBy>Kaycee Crisostomo</cp:lastModifiedBy>
  <cp:revision>2</cp:revision>
  <dcterms:created xsi:type="dcterms:W3CDTF">2013-07-19T02:39:00Z</dcterms:created>
  <dcterms:modified xsi:type="dcterms:W3CDTF">2013-07-19T02:39:00Z</dcterms:modified>
</cp:coreProperties>
</file>